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25B" w:rsidRDefault="001F7B5D" w:rsidP="007B40AD">
      <w:pPr>
        <w:pStyle w:val="3"/>
        <w:spacing w:before="0" w:after="0" w:line="240" w:lineRule="auto"/>
        <w:jc w:val="center"/>
        <w:rPr>
          <w:rFonts w:ascii="宋体" w:hAnsi="宋体" w:cs="宋体"/>
          <w:kern w:val="0"/>
          <w:sz w:val="24"/>
        </w:rPr>
      </w:pPr>
      <w:r>
        <w:rPr>
          <w:shd w:val="clear" w:color="auto" w:fill="FFFFFF"/>
        </w:rPr>
        <w:t>第十九届全国医院建设大会（</w:t>
      </w:r>
      <w:r>
        <w:rPr>
          <w:shd w:val="clear" w:color="auto" w:fill="FFFFFF"/>
        </w:rPr>
        <w:t>CHCC 2018</w:t>
      </w:r>
      <w:r>
        <w:rPr>
          <w:shd w:val="clear" w:color="auto" w:fill="FFFFFF"/>
        </w:rPr>
        <w:t>）</w:t>
      </w:r>
    </w:p>
    <w:p w:rsidR="0049725B" w:rsidRDefault="001F7B5D" w:rsidP="007B40AD">
      <w:pPr>
        <w:jc w:val="center"/>
        <w:rPr>
          <w:sz w:val="24"/>
        </w:rPr>
      </w:pPr>
      <w:r>
        <w:rPr>
          <w:rFonts w:ascii="Helvetica" w:hAnsi="Helvetica" w:cs="Helvetica"/>
          <w:color w:val="3E3E3E"/>
          <w:sz w:val="23"/>
          <w:szCs w:val="23"/>
          <w:shd w:val="clear" w:color="auto" w:fill="FFFFFF"/>
        </w:rPr>
        <w:t>2018</w:t>
      </w:r>
      <w:r>
        <w:rPr>
          <w:rFonts w:ascii="Helvetica" w:hAnsi="Helvetica" w:cs="Helvetica"/>
          <w:color w:val="3E3E3E"/>
          <w:sz w:val="23"/>
          <w:szCs w:val="23"/>
          <w:shd w:val="clear" w:color="auto" w:fill="FFFFFF"/>
        </w:rPr>
        <w:t>年</w:t>
      </w:r>
      <w:r>
        <w:rPr>
          <w:rFonts w:ascii="Helvetica" w:hAnsi="Helvetica" w:cs="Helvetica"/>
          <w:color w:val="3E3E3E"/>
          <w:sz w:val="23"/>
          <w:szCs w:val="23"/>
          <w:shd w:val="clear" w:color="auto" w:fill="FFFFFF"/>
        </w:rPr>
        <w:t>5</w:t>
      </w:r>
      <w:r>
        <w:rPr>
          <w:rFonts w:ascii="Helvetica" w:hAnsi="Helvetica" w:cs="Helvetica"/>
          <w:color w:val="3E3E3E"/>
          <w:sz w:val="23"/>
          <w:szCs w:val="23"/>
          <w:shd w:val="clear" w:color="auto" w:fill="FFFFFF"/>
        </w:rPr>
        <w:t>月</w:t>
      </w:r>
      <w:r>
        <w:rPr>
          <w:rFonts w:ascii="Helvetica" w:hAnsi="Helvetica" w:cs="Helvetica"/>
          <w:color w:val="3E3E3E"/>
          <w:sz w:val="23"/>
          <w:szCs w:val="23"/>
          <w:shd w:val="clear" w:color="auto" w:fill="FFFFFF"/>
        </w:rPr>
        <w:t>19</w:t>
      </w:r>
      <w:r w:rsidR="003F3024">
        <w:rPr>
          <w:rFonts w:ascii="Helvetica" w:hAnsi="Helvetica" w:cs="Helvetica" w:hint="eastAsia"/>
          <w:color w:val="3E3E3E"/>
          <w:sz w:val="23"/>
          <w:szCs w:val="23"/>
          <w:shd w:val="clear" w:color="auto" w:fill="FFFFFF"/>
        </w:rPr>
        <w:t>—</w:t>
      </w:r>
      <w:r>
        <w:rPr>
          <w:rFonts w:ascii="Helvetica" w:hAnsi="Helvetica" w:cs="Helvetica"/>
          <w:color w:val="3E3E3E"/>
          <w:sz w:val="23"/>
          <w:szCs w:val="23"/>
          <w:shd w:val="clear" w:color="auto" w:fill="FFFFFF"/>
        </w:rPr>
        <w:t>21</w:t>
      </w:r>
      <w:r>
        <w:rPr>
          <w:rFonts w:ascii="Helvetica" w:hAnsi="Helvetica" w:cs="Helvetica"/>
          <w:color w:val="3E3E3E"/>
          <w:sz w:val="23"/>
          <w:szCs w:val="23"/>
          <w:shd w:val="clear" w:color="auto" w:fill="FFFFFF"/>
        </w:rPr>
        <w:t>日</w:t>
      </w:r>
      <w:r w:rsidR="0049725B" w:rsidRPr="00082805">
        <w:rPr>
          <w:rFonts w:ascii="宋体" w:hAnsi="宋体"/>
          <w:sz w:val="24"/>
        </w:rPr>
        <w:t>·</w:t>
      </w:r>
      <w:r w:rsidR="0049725B" w:rsidRPr="00082805">
        <w:rPr>
          <w:rFonts w:hint="eastAsia"/>
          <w:sz w:val="24"/>
        </w:rPr>
        <w:t>武汉</w:t>
      </w:r>
    </w:p>
    <w:p w:rsidR="007B40AD" w:rsidRPr="00082805" w:rsidRDefault="007B40AD" w:rsidP="007B40AD">
      <w:pPr>
        <w:jc w:val="center"/>
        <w:rPr>
          <w:sz w:val="24"/>
        </w:rPr>
      </w:pPr>
    </w:p>
    <w:p w:rsidR="0049725B" w:rsidRPr="006106F9" w:rsidRDefault="0049725B" w:rsidP="007B40AD">
      <w:pPr>
        <w:jc w:val="center"/>
        <w:rPr>
          <w:sz w:val="18"/>
          <w:szCs w:val="18"/>
        </w:rPr>
      </w:pPr>
    </w:p>
    <w:p w:rsidR="008E125B" w:rsidRPr="008E125B"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指导单位：</w:t>
      </w:r>
      <w:r w:rsidRPr="008E125B">
        <w:rPr>
          <w:rFonts w:ascii="黑体" w:eastAsia="黑体" w:hAnsi="黑体"/>
          <w:szCs w:val="21"/>
        </w:rPr>
        <w:t>中国医学装备协会</w:t>
      </w:r>
    </w:p>
    <w:p w:rsidR="008E125B" w:rsidRPr="008E125B"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联合主办：</w:t>
      </w:r>
      <w:r w:rsidRPr="008E125B">
        <w:rPr>
          <w:rFonts w:ascii="黑体" w:eastAsia="黑体" w:hAnsi="黑体"/>
          <w:szCs w:val="21"/>
        </w:rPr>
        <w:t>华中科技大学同济医学院附属协和医院</w:t>
      </w:r>
      <w:r w:rsidR="007B40AD" w:rsidRPr="006544C1">
        <w:rPr>
          <w:rFonts w:ascii="黑体" w:eastAsia="黑体" w:hAnsi="黑体" w:hint="eastAsia"/>
          <w:szCs w:val="21"/>
        </w:rPr>
        <w:t>、</w:t>
      </w:r>
      <w:r w:rsidRPr="008E125B">
        <w:rPr>
          <w:rFonts w:ascii="黑体" w:eastAsia="黑体" w:hAnsi="黑体"/>
          <w:szCs w:val="21"/>
        </w:rPr>
        <w:t>华中科技大学同济医学院附属同济医院</w:t>
      </w:r>
      <w:r w:rsidR="007B40AD" w:rsidRPr="006544C1">
        <w:rPr>
          <w:rFonts w:ascii="黑体" w:eastAsia="黑体" w:hAnsi="黑体" w:hint="eastAsia"/>
          <w:szCs w:val="21"/>
        </w:rPr>
        <w:t>、</w:t>
      </w:r>
      <w:r w:rsidRPr="008E125B">
        <w:rPr>
          <w:rFonts w:ascii="黑体" w:eastAsia="黑体" w:hAnsi="黑体"/>
          <w:szCs w:val="21"/>
        </w:rPr>
        <w:t>《健康报》社</w:t>
      </w:r>
      <w:r w:rsidR="007B40AD" w:rsidRPr="006544C1">
        <w:rPr>
          <w:rFonts w:ascii="黑体" w:eastAsia="黑体" w:hAnsi="黑体" w:hint="eastAsia"/>
          <w:szCs w:val="21"/>
        </w:rPr>
        <w:t>、</w:t>
      </w:r>
      <w:r w:rsidRPr="008E125B">
        <w:rPr>
          <w:rFonts w:ascii="黑体" w:eastAsia="黑体" w:hAnsi="黑体"/>
          <w:szCs w:val="21"/>
        </w:rPr>
        <w:t>《建筑技艺》杂志</w:t>
      </w:r>
      <w:r w:rsidR="007B40AD" w:rsidRPr="006544C1">
        <w:rPr>
          <w:rFonts w:ascii="黑体" w:eastAsia="黑体" w:hAnsi="黑体" w:hint="eastAsia"/>
          <w:szCs w:val="21"/>
        </w:rPr>
        <w:t>、</w:t>
      </w:r>
      <w:r w:rsidRPr="008E125B">
        <w:rPr>
          <w:rFonts w:ascii="黑体" w:eastAsia="黑体" w:hAnsi="黑体"/>
          <w:szCs w:val="21"/>
        </w:rPr>
        <w:t>《中国医学装备》杂志社</w:t>
      </w:r>
      <w:r w:rsidR="007B40AD" w:rsidRPr="006544C1">
        <w:rPr>
          <w:rFonts w:ascii="黑体" w:eastAsia="黑体" w:hAnsi="黑体" w:hint="eastAsia"/>
          <w:szCs w:val="21"/>
        </w:rPr>
        <w:t>、</w:t>
      </w:r>
      <w:r w:rsidRPr="008E125B">
        <w:rPr>
          <w:rFonts w:ascii="黑体" w:eastAsia="黑体" w:hAnsi="黑体"/>
          <w:szCs w:val="21"/>
        </w:rPr>
        <w:t>《医养环境设计》杂志</w:t>
      </w:r>
    </w:p>
    <w:p w:rsidR="008E125B" w:rsidRPr="00EB2A20"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hint="eastAsia"/>
          <w:szCs w:val="21"/>
        </w:rPr>
      </w:pPr>
      <w:r w:rsidRPr="008E125B">
        <w:rPr>
          <w:rFonts w:ascii="黑体" w:eastAsia="黑体" w:hAnsi="黑体"/>
          <w:b/>
          <w:szCs w:val="21"/>
        </w:rPr>
        <w:t>承办单位：</w:t>
      </w:r>
      <w:r w:rsidRPr="008E125B">
        <w:rPr>
          <w:rFonts w:ascii="黑体" w:eastAsia="黑体" w:hAnsi="黑体"/>
          <w:szCs w:val="21"/>
        </w:rPr>
        <w:t>北京和源世纪国际公关顾问有限公司</w:t>
      </w:r>
    </w:p>
    <w:p w:rsidR="008E125B" w:rsidRPr="006544C1" w:rsidRDefault="008E125B"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r w:rsidRPr="008E125B">
        <w:rPr>
          <w:rFonts w:ascii="黑体" w:eastAsia="黑体" w:hAnsi="黑体"/>
          <w:b/>
          <w:szCs w:val="21"/>
        </w:rPr>
        <w:t>协办单位：</w:t>
      </w:r>
      <w:r w:rsidRPr="008E125B">
        <w:rPr>
          <w:rFonts w:ascii="黑体" w:eastAsia="黑体" w:hAnsi="黑体"/>
          <w:szCs w:val="21"/>
        </w:rPr>
        <w:t>武汉华康世纪洁净室技术工程有限公司</w:t>
      </w:r>
      <w:r w:rsidR="007B40AD" w:rsidRPr="006544C1">
        <w:rPr>
          <w:rFonts w:ascii="黑体" w:eastAsia="黑体" w:hAnsi="黑体" w:hint="eastAsia"/>
          <w:szCs w:val="21"/>
        </w:rPr>
        <w:t>、</w:t>
      </w:r>
      <w:r w:rsidRPr="008E125B">
        <w:rPr>
          <w:rFonts w:ascii="黑体" w:eastAsia="黑体" w:hAnsi="黑体"/>
          <w:szCs w:val="21"/>
        </w:rPr>
        <w:t>深圳汇健医疗工程有限公司</w:t>
      </w:r>
    </w:p>
    <w:p w:rsidR="007B40AD" w:rsidRPr="008E125B" w:rsidRDefault="007B40AD" w:rsidP="007B40A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黑体" w:eastAsia="黑体" w:hAnsi="黑体"/>
          <w:szCs w:val="21"/>
        </w:rPr>
      </w:pPr>
    </w:p>
    <w:p w:rsidR="0049725B" w:rsidRPr="006544C1" w:rsidRDefault="0049725B" w:rsidP="007B40AD">
      <w:pPr>
        <w:pStyle w:val="HTML"/>
        <w:rPr>
          <w:rFonts w:ascii="黑体" w:eastAsia="黑体" w:hAnsi="黑体"/>
          <w:color w:val="000000"/>
          <w:kern w:val="2"/>
          <w:sz w:val="21"/>
          <w:szCs w:val="21"/>
          <w:lang w:val="en-US" w:eastAsia="zh-CN"/>
        </w:rPr>
      </w:pPr>
      <w:r w:rsidRPr="006544C1">
        <w:rPr>
          <w:rFonts w:ascii="黑体" w:eastAsia="黑体" w:hAnsi="黑体" w:hint="eastAsia"/>
          <w:b/>
          <w:kern w:val="2"/>
          <w:sz w:val="21"/>
          <w:szCs w:val="21"/>
        </w:rPr>
        <w:t>日程安排：</w:t>
      </w:r>
      <w:r w:rsidRPr="006544C1">
        <w:rPr>
          <w:rFonts w:ascii="黑体" w:eastAsia="黑体" w:hAnsi="黑体" w:hint="eastAsia"/>
          <w:kern w:val="2"/>
          <w:sz w:val="21"/>
          <w:szCs w:val="21"/>
          <w:lang w:val="en-US" w:eastAsia="zh-CN"/>
        </w:rPr>
        <w:t>2018年</w:t>
      </w:r>
      <w:r w:rsidR="00B57CA3" w:rsidRPr="006544C1">
        <w:rPr>
          <w:rFonts w:ascii="黑体" w:eastAsia="黑体" w:hAnsi="黑体"/>
          <w:kern w:val="2"/>
          <w:sz w:val="21"/>
          <w:szCs w:val="21"/>
          <w:lang w:val="en-US" w:eastAsia="zh-CN"/>
        </w:rPr>
        <w:t>5月19</w:t>
      </w:r>
      <w:r w:rsidR="00B57CA3" w:rsidRPr="006544C1">
        <w:rPr>
          <w:rFonts w:ascii="黑体" w:eastAsia="黑体" w:hAnsi="黑体" w:hint="eastAsia"/>
          <w:kern w:val="2"/>
          <w:sz w:val="21"/>
          <w:szCs w:val="21"/>
          <w:lang w:val="en-US" w:eastAsia="zh-CN"/>
        </w:rPr>
        <w:t>—</w:t>
      </w:r>
      <w:r w:rsidR="00B57CA3" w:rsidRPr="006544C1">
        <w:rPr>
          <w:rFonts w:ascii="黑体" w:eastAsia="黑体" w:hAnsi="黑体"/>
          <w:kern w:val="2"/>
          <w:sz w:val="21"/>
          <w:szCs w:val="21"/>
          <w:lang w:val="en-US" w:eastAsia="zh-CN"/>
        </w:rPr>
        <w:t>21日全天论坛</w:t>
      </w:r>
    </w:p>
    <w:p w:rsidR="00D32C37" w:rsidRPr="006544C1" w:rsidRDefault="0049725B" w:rsidP="007B40AD">
      <w:pPr>
        <w:rPr>
          <w:rFonts w:ascii="黑体" w:eastAsia="黑体" w:hAnsi="黑体"/>
          <w:szCs w:val="21"/>
        </w:rPr>
      </w:pPr>
      <w:r w:rsidRPr="006544C1">
        <w:rPr>
          <w:rFonts w:ascii="黑体" w:eastAsia="黑体" w:hAnsi="黑体" w:hint="eastAsia"/>
          <w:b/>
          <w:szCs w:val="21"/>
        </w:rPr>
        <w:t>举办地点</w:t>
      </w:r>
      <w:r w:rsidRPr="006544C1">
        <w:rPr>
          <w:rFonts w:ascii="黑体" w:eastAsia="黑体" w:hAnsi="黑体" w:hint="eastAsia"/>
          <w:szCs w:val="21"/>
        </w:rPr>
        <w:t>：</w:t>
      </w:r>
      <w:r w:rsidR="00B57CA3" w:rsidRPr="006544C1">
        <w:rPr>
          <w:rFonts w:ascii="黑体" w:eastAsia="黑体" w:hAnsi="黑体" w:hint="eastAsia"/>
          <w:szCs w:val="21"/>
        </w:rPr>
        <w:t>湖北省武汉市国际博览中心</w:t>
      </w:r>
      <w:r w:rsidR="00703189" w:rsidRPr="006544C1">
        <w:rPr>
          <w:rFonts w:ascii="黑体" w:eastAsia="黑体" w:hAnsi="黑体" w:hint="eastAsia"/>
          <w:color w:val="000000"/>
          <w:szCs w:val="21"/>
        </w:rPr>
        <w:t>（湖北省武汉市</w:t>
      </w:r>
      <w:r w:rsidR="00B57CA3" w:rsidRPr="006544C1">
        <w:rPr>
          <w:rFonts w:ascii="黑体" w:eastAsia="黑体" w:hAnsi="黑体" w:hint="eastAsia"/>
          <w:color w:val="000000"/>
          <w:szCs w:val="21"/>
        </w:rPr>
        <w:t>汉阳区</w:t>
      </w:r>
      <w:r w:rsidR="00B57CA3" w:rsidRPr="006544C1">
        <w:rPr>
          <w:rFonts w:ascii="黑体" w:eastAsia="黑体" w:hAnsi="黑体"/>
          <w:color w:val="000000"/>
          <w:szCs w:val="21"/>
        </w:rPr>
        <w:t>鹦鹉大道619号</w:t>
      </w:r>
      <w:r w:rsidR="00703189" w:rsidRPr="006544C1">
        <w:rPr>
          <w:rFonts w:ascii="黑体" w:eastAsia="黑体" w:hAnsi="黑体" w:hint="eastAsia"/>
          <w:color w:val="000000"/>
          <w:szCs w:val="21"/>
        </w:rPr>
        <w:t>）</w:t>
      </w:r>
    </w:p>
    <w:p w:rsidR="00B57CA3" w:rsidRDefault="00B57CA3" w:rsidP="007B40AD"/>
    <w:p w:rsidR="006544C1" w:rsidRPr="00B57CA3" w:rsidRDefault="006544C1" w:rsidP="007B40AD"/>
    <w:p w:rsidR="00DE2698" w:rsidRPr="008E125B" w:rsidRDefault="008E125B" w:rsidP="007B40AD">
      <w:pPr>
        <w:rPr>
          <w:rFonts w:ascii="黑体" w:eastAsia="黑体" w:hAnsi="黑体"/>
          <w:b/>
          <w:sz w:val="24"/>
        </w:rPr>
      </w:pPr>
      <w:r w:rsidRPr="008E125B">
        <w:rPr>
          <w:rFonts w:ascii="黑体" w:eastAsia="黑体" w:hAnsi="黑体" w:hint="eastAsia"/>
          <w:b/>
          <w:sz w:val="24"/>
        </w:rPr>
        <w:t>一、会议</w:t>
      </w:r>
      <w:r w:rsidR="00DE2698" w:rsidRPr="008E125B">
        <w:rPr>
          <w:rFonts w:ascii="黑体" w:eastAsia="黑体" w:hAnsi="黑体" w:hint="eastAsia"/>
          <w:b/>
          <w:sz w:val="24"/>
        </w:rPr>
        <w:t>主题</w:t>
      </w:r>
      <w:r w:rsidRPr="008E125B">
        <w:rPr>
          <w:rFonts w:ascii="黑体" w:eastAsia="黑体" w:hAnsi="黑体" w:hint="eastAsia"/>
          <w:b/>
          <w:sz w:val="24"/>
        </w:rPr>
        <w:t>及简介</w:t>
      </w:r>
      <w:r w:rsidR="00DE2698" w:rsidRPr="008E125B">
        <w:rPr>
          <w:rFonts w:ascii="黑体" w:eastAsia="黑体" w:hAnsi="黑体" w:hint="eastAsia"/>
          <w:b/>
          <w:sz w:val="24"/>
        </w:rPr>
        <w:t>（三会合一）</w:t>
      </w:r>
    </w:p>
    <w:p w:rsidR="008E125B" w:rsidRDefault="008E125B" w:rsidP="007B40AD">
      <w:pPr>
        <w:rPr>
          <w:rFonts w:asciiTheme="minorEastAsia" w:eastAsiaTheme="minorEastAsia" w:hAnsiTheme="minorEastAsia"/>
          <w:szCs w:val="21"/>
        </w:rPr>
      </w:pPr>
    </w:p>
    <w:p w:rsidR="00B57CA3" w:rsidRDefault="00DE2698" w:rsidP="007B40AD">
      <w:pPr>
        <w:rPr>
          <w:rFonts w:asciiTheme="minorEastAsia" w:eastAsiaTheme="minorEastAsia" w:hAnsiTheme="minorEastAsia"/>
          <w:b/>
          <w:szCs w:val="21"/>
        </w:rPr>
      </w:pPr>
      <w:r w:rsidRPr="008E125B">
        <w:rPr>
          <w:rFonts w:asciiTheme="minorEastAsia" w:eastAsiaTheme="minorEastAsia" w:hAnsiTheme="minorEastAsia" w:hint="eastAsia"/>
          <w:b/>
          <w:szCs w:val="21"/>
        </w:rPr>
        <w:t>第19届全国医院建设大会</w:t>
      </w:r>
    </w:p>
    <w:p w:rsidR="00DE2698" w:rsidRPr="00B57CA3" w:rsidRDefault="00DE2698" w:rsidP="00B57CA3">
      <w:pPr>
        <w:ind w:firstLineChars="200" w:firstLine="360"/>
        <w:rPr>
          <w:rFonts w:asciiTheme="minorEastAsia" w:eastAsiaTheme="minorEastAsia" w:hAnsiTheme="minorEastAsia"/>
          <w:b/>
          <w:szCs w:val="21"/>
        </w:rPr>
      </w:pPr>
      <w:r w:rsidRPr="008E125B">
        <w:rPr>
          <w:rFonts w:asciiTheme="minorEastAsia" w:eastAsiaTheme="minorEastAsia" w:hAnsiTheme="minorEastAsia" w:hint="eastAsia"/>
          <w:sz w:val="18"/>
          <w:szCs w:val="18"/>
        </w:rPr>
        <w:t>可预期可实现——系统应用创新的明日医院生态体系构建</w:t>
      </w:r>
    </w:p>
    <w:p w:rsidR="00DE2698" w:rsidRPr="008E125B" w:rsidRDefault="00DE2698" w:rsidP="007B40AD">
      <w:pPr>
        <w:rPr>
          <w:rFonts w:asciiTheme="minorEastAsia" w:eastAsiaTheme="minorEastAsia" w:hAnsiTheme="minorEastAsia"/>
          <w:b/>
          <w:szCs w:val="21"/>
        </w:rPr>
      </w:pPr>
      <w:r w:rsidRPr="008E125B">
        <w:rPr>
          <w:rFonts w:asciiTheme="minorEastAsia" w:eastAsiaTheme="minorEastAsia" w:hAnsiTheme="minorEastAsia" w:hint="eastAsia"/>
          <w:b/>
          <w:szCs w:val="21"/>
        </w:rPr>
        <w:t>中国智慧医院大会</w:t>
      </w:r>
    </w:p>
    <w:p w:rsidR="00DE2698" w:rsidRPr="008E125B" w:rsidRDefault="00DE2698" w:rsidP="00B57CA3">
      <w:pPr>
        <w:ind w:firstLineChars="200" w:firstLine="360"/>
        <w:rPr>
          <w:rFonts w:asciiTheme="minorEastAsia" w:eastAsiaTheme="minorEastAsia" w:hAnsiTheme="minorEastAsia"/>
          <w:sz w:val="18"/>
          <w:szCs w:val="18"/>
        </w:rPr>
      </w:pPr>
      <w:r w:rsidRPr="008E125B">
        <w:rPr>
          <w:rFonts w:asciiTheme="minorEastAsia" w:eastAsiaTheme="minorEastAsia" w:hAnsiTheme="minorEastAsia" w:hint="eastAsia"/>
          <w:sz w:val="18"/>
          <w:szCs w:val="18"/>
        </w:rPr>
        <w:t>未来已来，从数字化医院到智慧医院</w:t>
      </w:r>
    </w:p>
    <w:p w:rsidR="00DE2698" w:rsidRPr="008E125B" w:rsidRDefault="00DE2698" w:rsidP="007B40AD">
      <w:pPr>
        <w:rPr>
          <w:rFonts w:asciiTheme="minorEastAsia" w:eastAsiaTheme="minorEastAsia" w:hAnsiTheme="minorEastAsia"/>
          <w:b/>
          <w:szCs w:val="21"/>
        </w:rPr>
      </w:pPr>
      <w:r w:rsidRPr="008E125B">
        <w:rPr>
          <w:rFonts w:asciiTheme="minorEastAsia" w:eastAsiaTheme="minorEastAsia" w:hAnsiTheme="minorEastAsia" w:hint="eastAsia"/>
          <w:b/>
          <w:szCs w:val="21"/>
        </w:rPr>
        <w:t>医学工程发展创新大会</w:t>
      </w:r>
    </w:p>
    <w:p w:rsidR="00DE2698" w:rsidRPr="008E125B" w:rsidRDefault="00DE2698" w:rsidP="00B57CA3">
      <w:pPr>
        <w:ind w:firstLineChars="200" w:firstLine="360"/>
        <w:rPr>
          <w:rFonts w:asciiTheme="minorEastAsia" w:eastAsiaTheme="minorEastAsia" w:hAnsiTheme="minorEastAsia"/>
          <w:sz w:val="18"/>
          <w:szCs w:val="18"/>
        </w:rPr>
      </w:pPr>
      <w:r w:rsidRPr="008E125B">
        <w:rPr>
          <w:rFonts w:asciiTheme="minorEastAsia" w:eastAsiaTheme="minorEastAsia" w:hAnsiTheme="minorEastAsia" w:hint="eastAsia"/>
          <w:sz w:val="18"/>
          <w:szCs w:val="18"/>
        </w:rPr>
        <w:t>创新研发联动创新应用，构建全新医学工程系统</w:t>
      </w:r>
    </w:p>
    <w:p w:rsidR="00DE2698" w:rsidRPr="00DE2698" w:rsidRDefault="00DE2698" w:rsidP="007B40AD">
      <w:pPr>
        <w:rPr>
          <w:rFonts w:asciiTheme="minorEastAsia" w:eastAsiaTheme="minorEastAsia" w:hAnsiTheme="minorEastAsia"/>
          <w:szCs w:val="21"/>
        </w:rPr>
      </w:pPr>
    </w:p>
    <w:p w:rsidR="00C83FE1" w:rsidRP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CHCC享有“亚洲医建第一会”的美誉，2018知识沉淀、精华萃取，广度、深度、高度再攀高峰。</w:t>
      </w:r>
    </w:p>
    <w:p w:rsidR="00C83FE1" w:rsidRP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广度上，“建设”“智慧”“医工”三维一体70场论坛，覆盖现代医院战略发展、体制创新、经营管理、业务规划、建筑设计、装备配置、工程施工、科室建设、运营维护、智慧信息等全产业链；</w:t>
      </w:r>
    </w:p>
    <w:p w:rsidR="00C83FE1" w:rsidRP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深度上，纵深挖掘与健康需求和临床发展高度契合的专业内容和学术成果。</w:t>
      </w:r>
    </w:p>
    <w:p w:rsidR="00C83FE1" w:rsidRDefault="00C83FE1" w:rsidP="007B40AD">
      <w:pPr>
        <w:rPr>
          <w:rFonts w:asciiTheme="minorEastAsia" w:eastAsiaTheme="minorEastAsia" w:hAnsiTheme="minorEastAsia"/>
          <w:szCs w:val="21"/>
        </w:rPr>
      </w:pPr>
      <w:r w:rsidRPr="00C83FE1">
        <w:rPr>
          <w:rFonts w:asciiTheme="minorEastAsia" w:eastAsiaTheme="minorEastAsia" w:hAnsiTheme="minorEastAsia" w:hint="eastAsia"/>
          <w:szCs w:val="21"/>
        </w:rPr>
        <w:t>全周期呈现医院建设领域完整的知识体系脉络，最大程度地满足新、改、扩建医院设计、建设、采购、运营、管理的一站式需求。</w:t>
      </w:r>
    </w:p>
    <w:p w:rsidR="006544C1" w:rsidRPr="00C83FE1" w:rsidRDefault="006544C1" w:rsidP="007B40AD">
      <w:pPr>
        <w:rPr>
          <w:rFonts w:asciiTheme="minorEastAsia" w:eastAsiaTheme="minorEastAsia" w:hAnsiTheme="minorEastAsia"/>
          <w:szCs w:val="21"/>
        </w:rPr>
      </w:pPr>
    </w:p>
    <w:p w:rsidR="006544C1" w:rsidRPr="006544C1" w:rsidRDefault="0049725B" w:rsidP="007B40AD">
      <w:pPr>
        <w:rPr>
          <w:rFonts w:ascii="黑体" w:eastAsia="黑体" w:hAnsi="黑体"/>
          <w:sz w:val="24"/>
        </w:rPr>
      </w:pPr>
      <w:r w:rsidRPr="00B60F14">
        <w:rPr>
          <w:rFonts w:ascii="黑体" w:eastAsia="黑体" w:hAnsi="黑体" w:hint="eastAsia"/>
          <w:b/>
          <w:sz w:val="24"/>
        </w:rPr>
        <w:t>二、</w:t>
      </w:r>
      <w:r w:rsidR="00E54830" w:rsidRPr="00B60F14">
        <w:rPr>
          <w:rFonts w:ascii="黑体" w:eastAsia="黑体" w:hAnsi="黑体" w:hint="eastAsia"/>
          <w:b/>
          <w:sz w:val="24"/>
        </w:rPr>
        <w:t>大会报告</w:t>
      </w:r>
      <w:r w:rsidR="00E54830" w:rsidRPr="00B60F14">
        <w:rPr>
          <w:rFonts w:ascii="黑体" w:eastAsia="黑体" w:hAnsi="黑体" w:hint="eastAsia"/>
          <w:sz w:val="24"/>
        </w:rPr>
        <w:t>（排名不分先后）</w:t>
      </w:r>
    </w:p>
    <w:p w:rsidR="00B60F14" w:rsidRPr="00BB3BC8" w:rsidRDefault="00B60F14" w:rsidP="007B40AD">
      <w:pPr>
        <w:jc w:val="center"/>
        <w:rPr>
          <w:rFonts w:ascii="黑体" w:eastAsia="黑体" w:hAnsi="黑体"/>
          <w:szCs w:val="21"/>
        </w:rPr>
      </w:pPr>
      <w:r w:rsidRPr="00BB3BC8">
        <w:rPr>
          <w:rFonts w:ascii="黑体" w:eastAsia="黑体" w:hAnsi="黑体" w:hint="eastAsia"/>
          <w:b/>
          <w:bCs/>
          <w:szCs w:val="21"/>
        </w:rPr>
        <w:t>（70个论坛分别选择学习）</w:t>
      </w:r>
    </w:p>
    <w:tbl>
      <w:tblPr>
        <w:tblW w:w="8347" w:type="dxa"/>
        <w:jc w:val="center"/>
        <w:shd w:val="clear" w:color="auto" w:fill="FFFFFF"/>
        <w:tblCellMar>
          <w:left w:w="0" w:type="dxa"/>
          <w:right w:w="0" w:type="dxa"/>
        </w:tblCellMar>
        <w:tblLook w:val="04A0" w:firstRow="1" w:lastRow="0" w:firstColumn="1" w:lastColumn="0" w:noHBand="0" w:noVBand="1"/>
      </w:tblPr>
      <w:tblGrid>
        <w:gridCol w:w="858"/>
        <w:gridCol w:w="5521"/>
        <w:gridCol w:w="992"/>
        <w:gridCol w:w="958"/>
        <w:gridCol w:w="18"/>
      </w:tblGrid>
      <w:tr w:rsidR="00B60F14" w:rsidRPr="00B60F14" w:rsidTr="006544C1">
        <w:trPr>
          <w:trHeight w:val="540"/>
          <w:jc w:val="center"/>
        </w:trPr>
        <w:tc>
          <w:tcPr>
            <w:tcW w:w="858"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序号</w:t>
            </w:r>
          </w:p>
        </w:tc>
        <w:tc>
          <w:tcPr>
            <w:tcW w:w="552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会议期间论坛及时间安排</w:t>
            </w:r>
          </w:p>
        </w:tc>
        <w:tc>
          <w:tcPr>
            <w:tcW w:w="1968" w:type="dxa"/>
            <w:gridSpan w:val="3"/>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会议区</w:t>
            </w:r>
          </w:p>
        </w:tc>
      </w:tr>
      <w:tr w:rsidR="00B60F14" w:rsidRPr="00B60F14" w:rsidTr="006544C1">
        <w:trPr>
          <w:trHeight w:val="37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5月18日下午</w:t>
            </w:r>
            <w:r>
              <w:rPr>
                <w:rFonts w:asciiTheme="minorEastAsia" w:eastAsiaTheme="minorEastAsia" w:hAnsiTheme="minorEastAsia" w:hint="eastAsia"/>
                <w:b/>
                <w:bCs/>
                <w:sz w:val="18"/>
                <w:szCs w:val="18"/>
              </w:rPr>
              <w:t>14:00-17:00</w:t>
            </w:r>
            <w:r w:rsidRPr="00B60F14">
              <w:rPr>
                <w:rFonts w:asciiTheme="minorEastAsia" w:eastAsiaTheme="minorEastAsia" w:hAnsiTheme="minorEastAsia" w:hint="eastAsia"/>
                <w:b/>
                <w:bCs/>
                <w:sz w:val="18"/>
                <w:szCs w:val="18"/>
              </w:rPr>
              <w:t>筑医台学院拓展实践培训</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7471"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医院建设项目管理实务培训---张建忠 上海市卫生基建管理中心主任</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5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7471"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医院工艺流程设计与实践培训---董永青 睿勤顾问公司董事长</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6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7471"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医用气体系统规划设计 王宇虹等《医用气体工程技术规范》编制组</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5月18日晚上</w:t>
            </w:r>
            <w:r>
              <w:rPr>
                <w:rFonts w:asciiTheme="minorEastAsia" w:eastAsiaTheme="minorEastAsia" w:hAnsiTheme="minorEastAsia" w:hint="eastAsia"/>
                <w:b/>
                <w:bCs/>
                <w:sz w:val="18"/>
                <w:szCs w:val="18"/>
              </w:rPr>
              <w:t>18:00-21:00</w:t>
            </w:r>
            <w:r w:rsidRPr="00B60F14">
              <w:rPr>
                <w:rFonts w:asciiTheme="minorEastAsia" w:eastAsiaTheme="minorEastAsia" w:hAnsiTheme="minorEastAsia" w:hint="eastAsia"/>
                <w:b/>
                <w:bCs/>
                <w:sz w:val="18"/>
                <w:szCs w:val="18"/>
              </w:rPr>
              <w:t>颁奖典礼</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3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2018中国医院建设奖系列评选颁奖典礼</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5月19日上午</w:t>
            </w:r>
            <w:r>
              <w:rPr>
                <w:rFonts w:asciiTheme="minorEastAsia" w:eastAsiaTheme="minorEastAsia" w:hAnsiTheme="minorEastAsia" w:hint="eastAsia"/>
                <w:b/>
                <w:bCs/>
                <w:sz w:val="18"/>
                <w:szCs w:val="18"/>
              </w:rPr>
              <w:t>8:30-12:00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9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中国卫生政策与医疗体制改革国际峰会暨国际医疗卫生服务体系发展论坛</w:t>
            </w:r>
          </w:p>
        </w:tc>
        <w:tc>
          <w:tcPr>
            <w:tcW w:w="195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开幕式-剪彩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8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全国大型医院可持续发展院长高峰论坛暨疑难重症诊疗中心与服务能力提升专题论坛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医院机电系统设计创新与节能运行专题论坛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妇幼健康与专科医院建设管理综合论坛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健康大数据与医疗服务体系变革峰会暨互联网医院专题论坛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医院环境艺术设计与材料应用专题论坛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区域医疗体系模式发展创新论坛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现代医院质量管理与能力提升：华中科技大学同济医学院附属同济医院专场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人工智能+医疗 AI | 机器人论坛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医学工程发展创新峰会</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城市医院再规划与改造提升专题论坛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上海卫生基建管理中心--专场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5月19日下午</w:t>
            </w:r>
            <w:r>
              <w:rPr>
                <w:rFonts w:asciiTheme="minorEastAsia" w:eastAsiaTheme="minorEastAsia" w:hAnsiTheme="minorEastAsia" w:hint="eastAsia"/>
                <w:b/>
                <w:bCs/>
                <w:sz w:val="18"/>
                <w:szCs w:val="18"/>
              </w:rPr>
              <w:t>13:30-17:30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8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全国大型医院可持续发展院长高峰论坛暨疑难重症诊疗中心与服务能力提升专题论坛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医院机电系统设计创新与节能运行专题论坛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妇幼健康与专科医院建设管理综合论坛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52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健康大数据与医疗服务体系变革峰会暨互联网医院专题论坛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医院环境艺术设计与材料应用专题论坛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深圳大学总医院暨山东省建筑设计研究院第三分院专场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2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绿色三星北戴河国际医院专场暨清华大学建筑设计院专场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装配式医院的创新与发展：中国建筑标准设计研究院专场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6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全国首个公立医院ppp项目——三胞集团徐州市北区股份制医院一体化建设专场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5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交通动线与智能装备——未来医院智慧药房、物流系统、创新设计论坛暨艾信艾隆专场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信息技术与医院精细化管理论坛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高值医用耗材管理论坛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数字孪生技术建设智慧医院——达实智能专场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盛京专场—医院生态后勤一体化运维论坛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江西省医院建筑与装备学会第八届学术年会专场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医疗建筑全过程设计专场：孟建民院士专场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英国国际贸易部英国驻武汉总领事馆--专场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5月20日上午</w:t>
            </w:r>
            <w:r>
              <w:rPr>
                <w:rFonts w:asciiTheme="minorEastAsia" w:eastAsiaTheme="minorEastAsia" w:hAnsiTheme="minorEastAsia" w:hint="eastAsia"/>
                <w:b/>
                <w:bCs/>
                <w:sz w:val="18"/>
                <w:szCs w:val="18"/>
              </w:rPr>
              <w:t>8:30-12:00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现代医院前期策划与商业设计创新实践论坛暨学科策划与医疗工艺流程设计专业论坛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医院医疗设备配置规划与运行管理专题论坛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循证设计与设计方法创新论坛暨美国医院设计发展趋势专场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绿色医院建筑设计与建设专场论坛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洁净室与特殊空间建设专题论坛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2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合成设计与BIM应用创新暨江苏省医院协会医院建筑与规划管理专业委员专场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医企研创新机制论坛暨国家重点研发计划项目</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分级诊疗下乡镇卫生院创新发展论坛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第七届中外医院建筑设计师高峰论坛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全国县级医院综合服务能力提升专题论坛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医院生命支持系统专题论坛—物流系统建设专题</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检验中心与实验室规划建设论坛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医用供气系统建设专题论坛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智慧医院规划与物联网技术应用论坛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核医学建设与医疗辐射防护专题论坛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智慧医院建筑与智能运维论坛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第二届国际化医院建设与高端医疗服务发展论坛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5月20日下午</w:t>
            </w:r>
            <w:r>
              <w:rPr>
                <w:rFonts w:asciiTheme="minorEastAsia" w:eastAsiaTheme="minorEastAsia" w:hAnsiTheme="minorEastAsia" w:hint="eastAsia"/>
                <w:b/>
                <w:bCs/>
                <w:sz w:val="18"/>
                <w:szCs w:val="18"/>
              </w:rPr>
              <w:t>13:30-17:30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5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现代医院前期策划与商业设计创新实践论坛暨学科策划与医疗工艺流程设计专业论坛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医院医疗设备配置规划与运行管理专题论坛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110</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6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循证设计与设计方法创新论坛暨美国医院设计发展趋势专场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绿色医院建筑设计与建设专场论坛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展馆A</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洁净室与特殊空间建设专题论坛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合成设计与BIM应用创新暨江苏省医院协会医院建筑与规划管理专业委员专场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106</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医企研创新机制论坛暨国家重点研发计划项目</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8</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分级诊疗下乡镇卫生院创新发展论坛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9</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第五届亚洲医疗服务设施建筑设计师专场论坛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20"/>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医院高效后勤管理与节能提效无锡市人民医院专场</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lastRenderedPageBreak/>
              <w:t>11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肿瘤专科医院建设发展论坛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108</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现代医院高效后勤管理与模式创新论坛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生殖中心规划设计与装备配置专题论坛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大数据环境下医院临床信息化论坛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现代医院急诊医学发展与空间动线创新专题论坛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医院基本建设工程项目管理论坛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现代中医机构环境空间传承创新论坛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5月21日上午</w:t>
            </w:r>
            <w:r>
              <w:rPr>
                <w:rFonts w:asciiTheme="minorEastAsia" w:eastAsiaTheme="minorEastAsia" w:hAnsiTheme="minorEastAsia" w:hint="eastAsia"/>
                <w:b/>
                <w:bCs/>
                <w:sz w:val="18"/>
                <w:szCs w:val="18"/>
              </w:rPr>
              <w:t>8:30-12:00</w:t>
            </w:r>
            <w:r w:rsidRPr="00B60F14">
              <w:rPr>
                <w:rFonts w:asciiTheme="minorEastAsia" w:eastAsiaTheme="minorEastAsia" w:hAnsiTheme="minorEastAsia" w:hint="eastAsia"/>
                <w:b/>
                <w:bCs/>
                <w:sz w:val="18"/>
                <w:szCs w:val="18"/>
              </w:rPr>
              <w:t>论坛</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第四届健康产业PPP发展创新专题论坛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73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2</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中国特色医养结合投资与建设高端论坛暨老年病与慢病管理中心建设发展创新论坛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103</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3</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影像中心规划建设与管理专题论坛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展馆B</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4</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多学科联合诊疗与空间变革优化学术论坛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105</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5</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风水学与医院建筑环境布局规划论坛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111</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6</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康复专科医院建设发展论坛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109</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半天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5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7</w:t>
            </w:r>
          </w:p>
        </w:tc>
        <w:tc>
          <w:tcPr>
            <w:tcW w:w="5521"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医院基本建设工程项目管理论坛</w:t>
            </w:r>
          </w:p>
        </w:tc>
        <w:tc>
          <w:tcPr>
            <w:tcW w:w="99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107</w:t>
            </w:r>
          </w:p>
        </w:tc>
        <w:tc>
          <w:tcPr>
            <w:tcW w:w="958"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sz w:val="18"/>
                <w:szCs w:val="18"/>
              </w:rPr>
              <w:t>全天</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r w:rsidR="00B60F14" w:rsidRPr="00B60F14" w:rsidTr="006544C1">
        <w:trPr>
          <w:trHeight w:val="405"/>
          <w:jc w:val="center"/>
        </w:trPr>
        <w:tc>
          <w:tcPr>
            <w:tcW w:w="8329" w:type="dxa"/>
            <w:gridSpan w:val="4"/>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r w:rsidRPr="00B60F14">
              <w:rPr>
                <w:rFonts w:asciiTheme="minorEastAsia" w:eastAsiaTheme="minorEastAsia" w:hAnsiTheme="minorEastAsia" w:hint="eastAsia"/>
                <w:b/>
                <w:bCs/>
                <w:sz w:val="18"/>
                <w:szCs w:val="18"/>
              </w:rPr>
              <w:t>5月21日下午</w:t>
            </w:r>
            <w:r>
              <w:rPr>
                <w:rFonts w:asciiTheme="minorEastAsia" w:eastAsiaTheme="minorEastAsia" w:hAnsiTheme="minorEastAsia" w:hint="eastAsia"/>
                <w:b/>
                <w:bCs/>
                <w:sz w:val="18"/>
                <w:szCs w:val="18"/>
              </w:rPr>
              <w:t>13:30-14:00</w:t>
            </w:r>
            <w:r w:rsidRPr="00B60F14">
              <w:rPr>
                <w:rFonts w:asciiTheme="minorEastAsia" w:eastAsiaTheme="minorEastAsia" w:hAnsiTheme="minorEastAsia" w:hint="eastAsia"/>
                <w:b/>
                <w:bCs/>
                <w:sz w:val="18"/>
                <w:szCs w:val="18"/>
              </w:rPr>
              <w:t>考察医院</w:t>
            </w:r>
          </w:p>
        </w:tc>
        <w:tc>
          <w:tcPr>
            <w:tcW w:w="18" w:type="dxa"/>
            <w:tcBorders>
              <w:top w:val="nil"/>
              <w:left w:val="nil"/>
              <w:bottom w:val="nil"/>
              <w:right w:val="nil"/>
            </w:tcBorders>
            <w:shd w:val="clear" w:color="auto" w:fill="FFFFFF"/>
            <w:vAlign w:val="center"/>
            <w:hideMark/>
          </w:tcPr>
          <w:p w:rsidR="00B60F14" w:rsidRPr="00B60F14" w:rsidRDefault="00B60F14" w:rsidP="00B60F14">
            <w:pPr>
              <w:spacing w:beforeLines="50" w:before="156" w:afterLines="50" w:after="156"/>
              <w:rPr>
                <w:rFonts w:asciiTheme="minorEastAsia" w:eastAsiaTheme="minorEastAsia" w:hAnsiTheme="minorEastAsia"/>
                <w:sz w:val="18"/>
                <w:szCs w:val="18"/>
              </w:rPr>
            </w:pPr>
          </w:p>
        </w:tc>
      </w:tr>
    </w:tbl>
    <w:p w:rsidR="008A1BE4" w:rsidRDefault="008A1BE4" w:rsidP="004972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p>
    <w:p w:rsidR="00BA0810" w:rsidRPr="00B60F14" w:rsidRDefault="00404214" w:rsidP="00C83FE1">
      <w:pPr>
        <w:tabs>
          <w:tab w:val="left" w:pos="5564"/>
        </w:tabs>
        <w:spacing w:beforeLines="50" w:before="156" w:afterLines="50" w:after="156"/>
        <w:rPr>
          <w:rFonts w:eastAsia="黑体"/>
          <w:b/>
          <w:kern w:val="0"/>
          <w:sz w:val="24"/>
          <w:lang w:val="zh-CN"/>
        </w:rPr>
      </w:pPr>
      <w:r w:rsidRPr="00B60F14">
        <w:rPr>
          <w:rFonts w:eastAsia="黑体" w:hint="eastAsia"/>
          <w:b/>
          <w:kern w:val="0"/>
          <w:sz w:val="24"/>
          <w:lang w:val="zh-CN"/>
        </w:rPr>
        <w:t>四</w:t>
      </w:r>
      <w:r w:rsidR="00BA0810" w:rsidRPr="00B60F14">
        <w:rPr>
          <w:rFonts w:eastAsia="黑体"/>
          <w:b/>
          <w:kern w:val="0"/>
          <w:sz w:val="24"/>
          <w:lang w:val="zh-CN"/>
        </w:rPr>
        <w:t>、会议招商</w:t>
      </w:r>
    </w:p>
    <w:p w:rsidR="00C83FE1" w:rsidRDefault="00C83FE1" w:rsidP="00C83FE1">
      <w:pPr>
        <w:ind w:firstLineChars="200" w:firstLine="420"/>
        <w:rPr>
          <w:rFonts w:asciiTheme="minorEastAsia" w:eastAsiaTheme="minorEastAsia" w:hAnsiTheme="minorEastAsia"/>
          <w:szCs w:val="21"/>
        </w:rPr>
      </w:pPr>
      <w:r w:rsidRPr="00C83FE1">
        <w:rPr>
          <w:rFonts w:asciiTheme="minorEastAsia" w:eastAsiaTheme="minorEastAsia" w:hAnsiTheme="minorEastAsia" w:hint="eastAsia"/>
          <w:szCs w:val="21"/>
        </w:rPr>
        <w:t>本次会议提供协办单位、会场展位等多种宣传形式，因名额有限，需要者请尽早联络我们，联系电话：18513453264，18701529806。</w:t>
      </w:r>
    </w:p>
    <w:p w:rsidR="00C83FE1" w:rsidRPr="00C83FE1" w:rsidRDefault="00C83FE1" w:rsidP="00C83FE1">
      <w:pPr>
        <w:ind w:firstLineChars="200" w:firstLine="420"/>
        <w:rPr>
          <w:rFonts w:asciiTheme="minorEastAsia" w:eastAsiaTheme="minorEastAsia" w:hAnsiTheme="minorEastAsia"/>
          <w:szCs w:val="21"/>
        </w:rPr>
      </w:pPr>
    </w:p>
    <w:p w:rsidR="00BA0810" w:rsidRPr="00B60F14" w:rsidRDefault="00404214">
      <w:pPr>
        <w:pStyle w:val="af1"/>
        <w:adjustRightInd/>
        <w:spacing w:beforeLines="50" w:before="156" w:afterLines="50" w:after="156" w:line="240" w:lineRule="auto"/>
        <w:rPr>
          <w:rFonts w:ascii="Times New Roman" w:eastAsia="黑体" w:hAnsi="Times New Roman" w:cs="Times New Roman"/>
          <w:b/>
          <w:color w:val="auto"/>
        </w:rPr>
      </w:pPr>
      <w:r w:rsidRPr="00B60F14">
        <w:rPr>
          <w:rFonts w:ascii="Times New Roman" w:eastAsia="黑体" w:hAnsi="Times New Roman" w:cs="Times New Roman" w:hint="eastAsia"/>
          <w:b/>
          <w:color w:val="auto"/>
        </w:rPr>
        <w:t>五</w:t>
      </w:r>
      <w:r w:rsidR="00BA0810" w:rsidRPr="00B60F14">
        <w:rPr>
          <w:rFonts w:ascii="Times New Roman" w:eastAsia="黑体" w:hAnsi="Times New Roman" w:cs="Times New Roman"/>
          <w:b/>
          <w:color w:val="auto"/>
        </w:rPr>
        <w:t>、会议费用及报名方式</w:t>
      </w:r>
    </w:p>
    <w:p w:rsidR="003F3024" w:rsidRPr="003F3024" w:rsidRDefault="003F3024" w:rsidP="003F3024">
      <w:pPr>
        <w:rPr>
          <w:rFonts w:asciiTheme="minorEastAsia" w:eastAsiaTheme="minorEastAsia" w:hAnsiTheme="minorEastAsia"/>
          <w:szCs w:val="21"/>
        </w:rPr>
      </w:pPr>
      <w:r w:rsidRPr="003F3024">
        <w:rPr>
          <w:rFonts w:asciiTheme="minorEastAsia" w:eastAsiaTheme="minorEastAsia" w:hAnsiTheme="minorEastAsia" w:hint="eastAsia"/>
          <w:b/>
          <w:szCs w:val="21"/>
        </w:rPr>
        <w:t>会议费：</w:t>
      </w:r>
      <w:r w:rsidRPr="003F3024">
        <w:rPr>
          <w:rFonts w:asciiTheme="minorEastAsia" w:eastAsiaTheme="minorEastAsia" w:hAnsiTheme="minorEastAsia" w:hint="eastAsia"/>
          <w:szCs w:val="21"/>
        </w:rPr>
        <w:t>参会代表缴纳</w:t>
      </w:r>
      <w:r w:rsidRPr="003F3024">
        <w:rPr>
          <w:rFonts w:asciiTheme="minorEastAsia" w:eastAsiaTheme="minorEastAsia" w:hAnsiTheme="minorEastAsia" w:hint="eastAsia"/>
          <w:b/>
          <w:szCs w:val="21"/>
        </w:rPr>
        <w:t>2600元</w:t>
      </w:r>
      <w:r w:rsidRPr="003F3024">
        <w:rPr>
          <w:rFonts w:asciiTheme="minorEastAsia" w:eastAsiaTheme="minorEastAsia" w:hAnsiTheme="minorEastAsia" w:hint="eastAsia"/>
          <w:szCs w:val="21"/>
        </w:rPr>
        <w:t>会议费，享受听课、19~21日三日午餐、报告ppt。</w:t>
      </w:r>
    </w:p>
    <w:p w:rsidR="003F3024" w:rsidRPr="003F3024" w:rsidRDefault="003F3024" w:rsidP="003F3024">
      <w:pPr>
        <w:rPr>
          <w:rFonts w:asciiTheme="minorEastAsia" w:eastAsiaTheme="minorEastAsia" w:hAnsiTheme="minorEastAsia"/>
          <w:szCs w:val="21"/>
        </w:rPr>
      </w:pPr>
      <w:r w:rsidRPr="003F3024">
        <w:rPr>
          <w:rFonts w:asciiTheme="minorEastAsia" w:eastAsiaTheme="minorEastAsia" w:hAnsiTheme="minorEastAsia" w:hint="eastAsia"/>
          <w:szCs w:val="21"/>
        </w:rPr>
        <w:t>请访问《建筑技艺》官网首页（www.atd.com.cn）右侧公告栏下载并填写会议回执表，发邮件至：at.2011@qq.com，会务组将在3个工作日内回复是否报名成功，如未收到回复请及时与会务组联系。须提前缴纳会议费以保证参会名额，我们会将发票带到会议现场，请凭付款凭证复印件领取。付款信息如下：</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lastRenderedPageBreak/>
        <w:t>户名：亚太建设科技信息研究院有限公司；</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t>开户银行：招商银行北京东三环支行；</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t>账号：110908001310606；</w:t>
      </w:r>
    </w:p>
    <w:p w:rsidR="003F3024" w:rsidRPr="003F3024" w:rsidRDefault="003F3024" w:rsidP="00BB3BC8">
      <w:pPr>
        <w:ind w:firstLineChars="200" w:firstLine="420"/>
        <w:rPr>
          <w:rFonts w:asciiTheme="minorEastAsia" w:eastAsiaTheme="minorEastAsia" w:hAnsiTheme="minorEastAsia"/>
          <w:szCs w:val="21"/>
        </w:rPr>
      </w:pPr>
      <w:r w:rsidRPr="003F3024">
        <w:rPr>
          <w:rFonts w:asciiTheme="minorEastAsia" w:eastAsiaTheme="minorEastAsia" w:hAnsiTheme="minorEastAsia" w:hint="eastAsia"/>
          <w:szCs w:val="21"/>
        </w:rPr>
        <w:t>汇款用途：武汉医院建设大会+参会代表姓名。</w:t>
      </w:r>
    </w:p>
    <w:p w:rsidR="003F3024" w:rsidRDefault="003F3024" w:rsidP="003F3024">
      <w:pPr>
        <w:pStyle w:val="af1"/>
        <w:adjustRightInd/>
        <w:spacing w:beforeLines="50" w:before="156" w:afterLines="50" w:after="156" w:line="240" w:lineRule="auto"/>
        <w:rPr>
          <w:rFonts w:asciiTheme="minorEastAsia" w:eastAsiaTheme="minorEastAsia" w:hAnsiTheme="minorEastAsia" w:cs="Times New Roman"/>
          <w:color w:val="auto"/>
          <w:kern w:val="2"/>
          <w:sz w:val="18"/>
          <w:szCs w:val="18"/>
          <w:lang w:val="en-US"/>
        </w:rPr>
      </w:pPr>
      <w:r w:rsidRPr="00C83FE1">
        <w:rPr>
          <w:rFonts w:asciiTheme="minorEastAsia" w:eastAsiaTheme="minorEastAsia" w:hAnsiTheme="minorEastAsia" w:cs="Times New Roman" w:hint="eastAsia"/>
          <w:color w:val="auto"/>
          <w:kern w:val="2"/>
          <w:sz w:val="18"/>
          <w:szCs w:val="18"/>
          <w:lang w:val="en-US"/>
        </w:rPr>
        <w:t>（特别提醒：请尽量采用银行汇款（柜台转款、网上银行和手机银行均可）形式，不推荐使用支付宝汇款（因支付宝系统原因会造成汇款信息不全，不能及时进账并开具发票）</w:t>
      </w:r>
    </w:p>
    <w:p w:rsidR="00C83FE1" w:rsidRPr="00C83FE1" w:rsidRDefault="00C83FE1" w:rsidP="003F3024">
      <w:pPr>
        <w:pStyle w:val="af1"/>
        <w:adjustRightInd/>
        <w:spacing w:beforeLines="50" w:before="156" w:afterLines="50" w:after="156" w:line="240" w:lineRule="auto"/>
        <w:rPr>
          <w:rFonts w:asciiTheme="minorEastAsia" w:eastAsiaTheme="minorEastAsia" w:hAnsiTheme="minorEastAsia" w:cs="Times New Roman"/>
          <w:color w:val="auto"/>
          <w:kern w:val="2"/>
          <w:sz w:val="18"/>
          <w:szCs w:val="18"/>
          <w:lang w:val="en-US"/>
        </w:rPr>
      </w:pPr>
    </w:p>
    <w:p w:rsidR="00723B94" w:rsidRPr="00B60F14" w:rsidRDefault="00404214" w:rsidP="00723B94">
      <w:pPr>
        <w:spacing w:beforeLines="50" w:before="156"/>
        <w:rPr>
          <w:rFonts w:ascii="黑体" w:eastAsia="黑体" w:hAnsi="黑体"/>
          <w:b/>
          <w:sz w:val="24"/>
        </w:rPr>
      </w:pPr>
      <w:r w:rsidRPr="00B60F14">
        <w:rPr>
          <w:rFonts w:ascii="黑体" w:eastAsia="黑体" w:hAnsi="黑体" w:hint="eastAsia"/>
          <w:b/>
          <w:sz w:val="24"/>
        </w:rPr>
        <w:t>六</w:t>
      </w:r>
      <w:r w:rsidR="00723B94" w:rsidRPr="00B60F14">
        <w:rPr>
          <w:rFonts w:ascii="黑体" w:eastAsia="黑体" w:hAnsi="黑体" w:hint="eastAsia"/>
          <w:b/>
          <w:sz w:val="24"/>
        </w:rPr>
        <w:t>、</w:t>
      </w:r>
      <w:r w:rsidR="00BB3BC8" w:rsidRPr="00BB3BC8">
        <w:rPr>
          <w:rFonts w:ascii="黑体" w:eastAsia="黑体" w:hAnsi="黑体" w:hint="eastAsia"/>
          <w:b/>
          <w:sz w:val="24"/>
        </w:rPr>
        <w:t>报到和住宿</w:t>
      </w:r>
    </w:p>
    <w:p w:rsidR="00C83FE1" w:rsidRPr="00BB3BC8" w:rsidRDefault="00C83FE1" w:rsidP="00C83FE1">
      <w:pPr>
        <w:rPr>
          <w:rFonts w:asciiTheme="minorEastAsia" w:eastAsiaTheme="minorEastAsia" w:hAnsiTheme="minorEastAsia"/>
          <w:szCs w:val="21"/>
        </w:rPr>
      </w:pPr>
      <w:r w:rsidRPr="00BB3BC8">
        <w:rPr>
          <w:rFonts w:asciiTheme="minorEastAsia" w:eastAsiaTheme="minorEastAsia" w:hAnsiTheme="minorEastAsia" w:hint="eastAsia"/>
          <w:szCs w:val="21"/>
        </w:rPr>
        <w:t>1、报到：请于5月18日09:00-21:00及19日全天在武汉国际博览中心会议中心登陆大厅报到。</w:t>
      </w:r>
    </w:p>
    <w:p w:rsidR="00C83FE1" w:rsidRDefault="00C83FE1" w:rsidP="00C83FE1">
      <w:pPr>
        <w:rPr>
          <w:rFonts w:asciiTheme="minorEastAsia" w:eastAsiaTheme="minorEastAsia" w:hAnsiTheme="minorEastAsia"/>
          <w:szCs w:val="21"/>
        </w:rPr>
      </w:pPr>
      <w:r w:rsidRPr="00BB3BC8">
        <w:rPr>
          <w:rFonts w:asciiTheme="minorEastAsia" w:eastAsiaTheme="minorEastAsia" w:hAnsiTheme="minorEastAsia" w:hint="eastAsia"/>
          <w:szCs w:val="21"/>
        </w:rPr>
        <w:t>2、住宿：会务组不负责订房事宜，请参会代表尽早自行预定。推荐酒店：武汉铁桥建国大酒店（汉阳区汉阳大道648号），武汉明德酒店（汉阳区沌口经济技术开发区三角湖路8号）。您也可以自行选择周围其他酒店。</w:t>
      </w:r>
    </w:p>
    <w:p w:rsidR="006544C1" w:rsidRPr="00BB3BC8" w:rsidRDefault="006544C1" w:rsidP="00C83FE1">
      <w:pPr>
        <w:rPr>
          <w:rFonts w:asciiTheme="minorEastAsia" w:eastAsiaTheme="minorEastAsia" w:hAnsiTheme="minorEastAsia"/>
          <w:szCs w:val="21"/>
        </w:rPr>
      </w:pPr>
    </w:p>
    <w:p w:rsidR="00BA0810" w:rsidRPr="00B60F14" w:rsidRDefault="00404214">
      <w:pPr>
        <w:spacing w:beforeLines="50" w:before="156" w:afterLines="50" w:after="156"/>
        <w:rPr>
          <w:rFonts w:ascii="黑体" w:eastAsia="黑体" w:hAnsi="黑体"/>
          <w:b/>
          <w:sz w:val="24"/>
        </w:rPr>
      </w:pPr>
      <w:r w:rsidRPr="00B60F14">
        <w:rPr>
          <w:rFonts w:ascii="黑体" w:eastAsia="黑体" w:hAnsi="黑体" w:hint="eastAsia"/>
          <w:b/>
          <w:sz w:val="24"/>
        </w:rPr>
        <w:t>七</w:t>
      </w:r>
      <w:r w:rsidR="00BA0810" w:rsidRPr="00B60F14">
        <w:rPr>
          <w:rFonts w:ascii="黑体" w:eastAsia="黑体" w:hAnsi="黑体"/>
          <w:b/>
          <w:sz w:val="24"/>
        </w:rPr>
        <w:t>、会务组联系方式</w:t>
      </w:r>
    </w:p>
    <w:p w:rsidR="00C83FE1" w:rsidRP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惠晓乐：010-57368774，18513453264（报名咨询、会议咨询和招商）</w:t>
      </w:r>
    </w:p>
    <w:p w:rsidR="00C83FE1" w:rsidRP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杨</w:t>
      </w:r>
      <w:r w:rsidR="00BB3BC8">
        <w:rPr>
          <w:rFonts w:asciiTheme="minorEastAsia" w:eastAsiaTheme="minorEastAsia" w:hAnsiTheme="minorEastAsia" w:hint="eastAsia"/>
          <w:szCs w:val="21"/>
        </w:rPr>
        <w:t xml:space="preserve"> </w:t>
      </w:r>
      <w:r w:rsidRPr="00C83FE1">
        <w:rPr>
          <w:rFonts w:asciiTheme="minorEastAsia" w:eastAsiaTheme="minorEastAsia" w:hAnsiTheme="minorEastAsia" w:hint="eastAsia"/>
          <w:szCs w:val="21"/>
        </w:rPr>
        <w:t xml:space="preserve"> 琳：010-57368779，18701529806（会议咨询和招商）</w:t>
      </w:r>
    </w:p>
    <w:p w:rsidR="00C83FE1" w:rsidRP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E-mail：at.2011@qq.com（报名专用）</w:t>
      </w:r>
    </w:p>
    <w:p w:rsidR="00C83FE1" w:rsidRDefault="00C83FE1" w:rsidP="00C83FE1">
      <w:pPr>
        <w:rPr>
          <w:rFonts w:asciiTheme="minorEastAsia" w:eastAsiaTheme="minorEastAsia" w:hAnsiTheme="minorEastAsia"/>
          <w:szCs w:val="21"/>
        </w:rPr>
      </w:pPr>
      <w:r w:rsidRPr="00C83FE1">
        <w:rPr>
          <w:rFonts w:asciiTheme="minorEastAsia" w:eastAsiaTheme="minorEastAsia" w:hAnsiTheme="minorEastAsia" w:hint="eastAsia"/>
          <w:szCs w:val="21"/>
        </w:rPr>
        <w:t>网</w:t>
      </w:r>
      <w:r w:rsidR="00BB3BC8">
        <w:rPr>
          <w:rFonts w:asciiTheme="minorEastAsia" w:eastAsiaTheme="minorEastAsia" w:hAnsiTheme="minorEastAsia" w:hint="eastAsia"/>
          <w:szCs w:val="21"/>
        </w:rPr>
        <w:t xml:space="preserve"> </w:t>
      </w:r>
      <w:r w:rsidRPr="00C83FE1">
        <w:rPr>
          <w:rFonts w:asciiTheme="minorEastAsia" w:eastAsiaTheme="minorEastAsia" w:hAnsiTheme="minorEastAsia" w:hint="eastAsia"/>
          <w:szCs w:val="21"/>
        </w:rPr>
        <w:t xml:space="preserve"> 址：</w:t>
      </w:r>
      <w:hyperlink r:id="rId8" w:history="1">
        <w:r w:rsidR="006544C1" w:rsidRPr="00810E31">
          <w:rPr>
            <w:rStyle w:val="a3"/>
            <w:rFonts w:asciiTheme="minorEastAsia" w:eastAsiaTheme="minorEastAsia" w:hAnsiTheme="minorEastAsia" w:hint="eastAsia"/>
            <w:szCs w:val="21"/>
          </w:rPr>
          <w:t>www.atd.com.cn</w:t>
        </w:r>
      </w:hyperlink>
    </w:p>
    <w:p w:rsidR="006544C1" w:rsidRPr="00C83FE1" w:rsidRDefault="006544C1" w:rsidP="00C83FE1">
      <w:pPr>
        <w:rPr>
          <w:rFonts w:asciiTheme="minorEastAsia" w:eastAsiaTheme="minorEastAsia" w:hAnsiTheme="minorEastAsia"/>
          <w:szCs w:val="21"/>
        </w:rPr>
      </w:pPr>
    </w:p>
    <w:p w:rsidR="00000EC9" w:rsidRDefault="006544C1" w:rsidP="00000EC9">
      <w:pPr>
        <w:widowControl/>
        <w:jc w:val="center"/>
        <w:rPr>
          <w:rFonts w:ascii="宋体" w:hAnsi="宋体" w:cs="宋体"/>
          <w:kern w:val="0"/>
          <w:sz w:val="24"/>
        </w:rPr>
      </w:pPr>
      <w:r>
        <w:rPr>
          <w:rFonts w:ascii="宋体" w:hAnsi="宋体" w:cs="宋体"/>
          <w:noProof/>
          <w:kern w:val="0"/>
          <w:sz w:val="24"/>
        </w:rPr>
        <w:drawing>
          <wp:inline distT="0" distB="0" distL="0" distR="0">
            <wp:extent cx="1390650" cy="1390650"/>
            <wp:effectExtent l="0" t="0" r="0" b="0"/>
            <wp:docPr id="2" name="图片 6" descr="建筑技艺微信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建筑技艺微信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000EC9" w:rsidRPr="00000EC9" w:rsidRDefault="00000EC9" w:rsidP="00000EC9">
      <w:pPr>
        <w:pStyle w:val="a7"/>
        <w:spacing w:beforeLines="0" w:before="0" w:line="240" w:lineRule="auto"/>
        <w:ind w:firstLineChars="50" w:firstLine="105"/>
        <w:jc w:val="center"/>
        <w:rPr>
          <w:b/>
        </w:rPr>
      </w:pPr>
      <w:r>
        <w:rPr>
          <w:rFonts w:ascii="Times New Roman" w:eastAsia="宋体" w:hAnsi="Times New Roman" w:hint="eastAsia"/>
          <w:sz w:val="21"/>
          <w:szCs w:val="21"/>
        </w:rPr>
        <w:t>欢迎关注《建筑技艺》官方微信</w:t>
      </w:r>
    </w:p>
    <w:p w:rsidR="00BA0810" w:rsidRDefault="00BA0810">
      <w:pPr>
        <w:rPr>
          <w:b/>
          <w:sz w:val="18"/>
          <w:szCs w:val="18"/>
        </w:rPr>
      </w:pP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BA0810" w:rsidRPr="00BA0810" w:rsidTr="00BA081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BA0810" w:rsidRPr="00BA0810" w:rsidRDefault="00BA0810" w:rsidP="00BA0810">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rsidR="00BA0810" w:rsidRPr="00BA0810" w:rsidRDefault="00BA0810" w:rsidP="007E4D4C">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r w:rsidRPr="00BA0810">
              <w:rPr>
                <w:rFonts w:hint="eastAsia"/>
                <w:b/>
                <w:sz w:val="18"/>
                <w:szCs w:val="18"/>
              </w:rPr>
              <w:t xml:space="preserve"> </w:t>
            </w:r>
          </w:p>
          <w:p w:rsidR="00BA0810" w:rsidRPr="00BA0810" w:rsidRDefault="00BA0810" w:rsidP="007E4D4C">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rsidR="00BA0810" w:rsidRDefault="00BA0810">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2607"/>
      </w:tblGrid>
      <w:tr w:rsidR="00B64FF9" w:rsidTr="009A0C80">
        <w:trPr>
          <w:trHeight w:val="284"/>
        </w:trPr>
        <w:tc>
          <w:tcPr>
            <w:tcW w:w="9628" w:type="dxa"/>
            <w:gridSpan w:val="7"/>
            <w:tcBorders>
              <w:top w:val="thinThickSmallGap" w:sz="12" w:space="0" w:color="auto"/>
            </w:tcBorders>
          </w:tcPr>
          <w:p w:rsidR="00B64FF9" w:rsidRDefault="00B64FF9" w:rsidP="00E62623">
            <w:pPr>
              <w:jc w:val="center"/>
              <w:rPr>
                <w:b/>
                <w:sz w:val="18"/>
                <w:szCs w:val="18"/>
              </w:rPr>
            </w:pPr>
            <w:r>
              <w:rPr>
                <w:rFonts w:eastAsia="黑体" w:hint="eastAsia"/>
                <w:b/>
                <w:sz w:val="18"/>
                <w:szCs w:val="18"/>
              </w:rPr>
              <w:t>附：</w:t>
            </w:r>
            <w:r w:rsidR="008676C2" w:rsidRPr="008676C2">
              <w:rPr>
                <w:rFonts w:eastAsia="黑体" w:hint="eastAsia"/>
                <w:b/>
                <w:sz w:val="18"/>
                <w:szCs w:val="18"/>
              </w:rPr>
              <w:t>第十九届全国医院建设大会</w:t>
            </w:r>
            <w:bookmarkStart w:id="0" w:name="_GoBack"/>
            <w:bookmarkEnd w:id="0"/>
            <w:r>
              <w:rPr>
                <w:rFonts w:eastAsia="黑体" w:hint="eastAsia"/>
                <w:b/>
                <w:sz w:val="18"/>
                <w:szCs w:val="18"/>
              </w:rPr>
              <w:t>（填写完整后发送到：</w:t>
            </w:r>
            <w:r w:rsidR="008676C2" w:rsidRPr="008676C2">
              <w:rPr>
                <w:rFonts w:eastAsia="黑体" w:hint="eastAsia"/>
                <w:b/>
                <w:sz w:val="18"/>
                <w:szCs w:val="18"/>
              </w:rPr>
              <w:t>at.2011@qq.com</w:t>
            </w:r>
            <w:r>
              <w:rPr>
                <w:rFonts w:eastAsia="黑体" w:hint="eastAsia"/>
                <w:b/>
                <w:sz w:val="18"/>
                <w:szCs w:val="18"/>
              </w:rPr>
              <w:t>）</w:t>
            </w:r>
          </w:p>
        </w:tc>
      </w:tr>
      <w:tr w:rsidR="008676C2" w:rsidTr="00CD4E4B">
        <w:trPr>
          <w:trHeight w:val="284"/>
        </w:trPr>
        <w:tc>
          <w:tcPr>
            <w:tcW w:w="1601" w:type="dxa"/>
            <w:tcBorders>
              <w:top w:val="single" w:sz="4" w:space="0" w:color="auto"/>
            </w:tcBorders>
          </w:tcPr>
          <w:p w:rsidR="008676C2" w:rsidRDefault="008676C2" w:rsidP="009A0C80">
            <w:pPr>
              <w:jc w:val="center"/>
              <w:rPr>
                <w:b/>
                <w:kern w:val="0"/>
                <w:sz w:val="18"/>
                <w:szCs w:val="18"/>
              </w:rPr>
            </w:pPr>
            <w:r>
              <w:rPr>
                <w:b/>
                <w:sz w:val="18"/>
                <w:szCs w:val="18"/>
              </w:rPr>
              <w:t>参会代表姓名</w:t>
            </w:r>
          </w:p>
        </w:tc>
        <w:tc>
          <w:tcPr>
            <w:tcW w:w="2039" w:type="dxa"/>
            <w:gridSpan w:val="2"/>
            <w:tcBorders>
              <w:top w:val="single" w:sz="4" w:space="0" w:color="auto"/>
            </w:tcBorders>
          </w:tcPr>
          <w:p w:rsidR="008676C2" w:rsidRDefault="008676C2" w:rsidP="009A0C80">
            <w:pPr>
              <w:jc w:val="center"/>
              <w:rPr>
                <w:b/>
                <w:sz w:val="18"/>
                <w:szCs w:val="18"/>
              </w:rPr>
            </w:pPr>
            <w:r>
              <w:rPr>
                <w:b/>
                <w:sz w:val="18"/>
                <w:szCs w:val="18"/>
              </w:rPr>
              <w:t>单位</w:t>
            </w:r>
          </w:p>
        </w:tc>
        <w:tc>
          <w:tcPr>
            <w:tcW w:w="1762" w:type="dxa"/>
            <w:tcBorders>
              <w:top w:val="single" w:sz="4" w:space="0" w:color="auto"/>
            </w:tcBorders>
          </w:tcPr>
          <w:p w:rsidR="008676C2" w:rsidRDefault="008676C2" w:rsidP="009A0C80">
            <w:pPr>
              <w:jc w:val="center"/>
              <w:rPr>
                <w:b/>
                <w:sz w:val="18"/>
                <w:szCs w:val="18"/>
              </w:rPr>
            </w:pPr>
            <w:r>
              <w:rPr>
                <w:b/>
                <w:sz w:val="18"/>
                <w:szCs w:val="18"/>
              </w:rPr>
              <w:t>职务或职称</w:t>
            </w:r>
          </w:p>
        </w:tc>
        <w:tc>
          <w:tcPr>
            <w:tcW w:w="1619" w:type="dxa"/>
            <w:gridSpan w:val="2"/>
            <w:tcBorders>
              <w:top w:val="single" w:sz="4" w:space="0" w:color="auto"/>
            </w:tcBorders>
          </w:tcPr>
          <w:p w:rsidR="008676C2" w:rsidRDefault="008676C2" w:rsidP="009A0C80">
            <w:pPr>
              <w:jc w:val="center"/>
              <w:rPr>
                <w:b/>
                <w:sz w:val="18"/>
                <w:szCs w:val="18"/>
              </w:rPr>
            </w:pPr>
            <w:r>
              <w:rPr>
                <w:b/>
                <w:sz w:val="18"/>
                <w:szCs w:val="18"/>
              </w:rPr>
              <w:t>手机</w:t>
            </w:r>
          </w:p>
        </w:tc>
        <w:tc>
          <w:tcPr>
            <w:tcW w:w="2607" w:type="dxa"/>
            <w:tcBorders>
              <w:top w:val="single" w:sz="4" w:space="0" w:color="auto"/>
            </w:tcBorders>
          </w:tcPr>
          <w:p w:rsidR="008676C2" w:rsidRDefault="008676C2" w:rsidP="008676C2">
            <w:pPr>
              <w:jc w:val="center"/>
              <w:rPr>
                <w:rFonts w:hint="eastAsia"/>
                <w:b/>
                <w:sz w:val="18"/>
                <w:szCs w:val="18"/>
              </w:rPr>
            </w:pPr>
            <w:r>
              <w:rPr>
                <w:b/>
                <w:sz w:val="18"/>
                <w:szCs w:val="18"/>
              </w:rPr>
              <w:t>邮箱</w:t>
            </w: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tcBorders>
              <w:top w:val="single" w:sz="4" w:space="0" w:color="auto"/>
            </w:tcBorders>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8676C2" w:rsidTr="00010A03">
        <w:trPr>
          <w:trHeight w:val="284"/>
        </w:trPr>
        <w:tc>
          <w:tcPr>
            <w:tcW w:w="1601" w:type="dxa"/>
            <w:tcBorders>
              <w:top w:val="single" w:sz="4" w:space="0" w:color="auto"/>
            </w:tcBorders>
            <w:vAlign w:val="center"/>
          </w:tcPr>
          <w:p w:rsidR="008676C2" w:rsidRDefault="008676C2" w:rsidP="009A0C80">
            <w:pPr>
              <w:snapToGrid w:val="0"/>
              <w:jc w:val="center"/>
              <w:rPr>
                <w:sz w:val="18"/>
                <w:szCs w:val="18"/>
              </w:rPr>
            </w:pPr>
          </w:p>
        </w:tc>
        <w:tc>
          <w:tcPr>
            <w:tcW w:w="2039" w:type="dxa"/>
            <w:gridSpan w:val="2"/>
            <w:tcBorders>
              <w:top w:val="single" w:sz="4" w:space="0" w:color="auto"/>
            </w:tcBorders>
            <w:vAlign w:val="center"/>
          </w:tcPr>
          <w:p w:rsidR="008676C2" w:rsidRDefault="008676C2" w:rsidP="009A0C80">
            <w:pPr>
              <w:snapToGrid w:val="0"/>
              <w:jc w:val="left"/>
              <w:rPr>
                <w:sz w:val="18"/>
                <w:szCs w:val="18"/>
              </w:rPr>
            </w:pPr>
          </w:p>
        </w:tc>
        <w:tc>
          <w:tcPr>
            <w:tcW w:w="1762" w:type="dxa"/>
            <w:tcBorders>
              <w:top w:val="single" w:sz="4" w:space="0" w:color="auto"/>
            </w:tcBorders>
            <w:vAlign w:val="center"/>
          </w:tcPr>
          <w:p w:rsidR="008676C2" w:rsidRDefault="008676C2" w:rsidP="009A0C80">
            <w:pPr>
              <w:snapToGrid w:val="0"/>
              <w:jc w:val="left"/>
              <w:rPr>
                <w:sz w:val="18"/>
                <w:szCs w:val="18"/>
              </w:rPr>
            </w:pPr>
          </w:p>
        </w:tc>
        <w:tc>
          <w:tcPr>
            <w:tcW w:w="1619" w:type="dxa"/>
            <w:gridSpan w:val="2"/>
            <w:tcBorders>
              <w:top w:val="single" w:sz="4" w:space="0" w:color="auto"/>
            </w:tcBorders>
            <w:vAlign w:val="center"/>
          </w:tcPr>
          <w:p w:rsidR="008676C2" w:rsidRDefault="008676C2" w:rsidP="009A0C80">
            <w:pPr>
              <w:snapToGrid w:val="0"/>
              <w:jc w:val="left"/>
              <w:rPr>
                <w:sz w:val="18"/>
                <w:szCs w:val="18"/>
              </w:rPr>
            </w:pPr>
          </w:p>
        </w:tc>
        <w:tc>
          <w:tcPr>
            <w:tcW w:w="2607" w:type="dxa"/>
            <w:vAlign w:val="center"/>
          </w:tcPr>
          <w:p w:rsidR="008676C2" w:rsidRDefault="008676C2" w:rsidP="009A0C80">
            <w:pPr>
              <w:snapToGrid w:val="0"/>
              <w:jc w:val="left"/>
              <w:rPr>
                <w:sz w:val="18"/>
                <w:szCs w:val="18"/>
              </w:rPr>
            </w:pPr>
          </w:p>
        </w:tc>
      </w:tr>
      <w:tr w:rsidR="00B64FF9" w:rsidTr="009A0C80">
        <w:trPr>
          <w:trHeight w:val="284"/>
        </w:trPr>
        <w:tc>
          <w:tcPr>
            <w:tcW w:w="2610" w:type="dxa"/>
            <w:gridSpan w:val="2"/>
            <w:vMerge w:val="restart"/>
            <w:tcBorders>
              <w:top w:val="thinThickSmallGap" w:sz="12" w:space="0" w:color="auto"/>
            </w:tcBorders>
            <w:vAlign w:val="center"/>
          </w:tcPr>
          <w:p w:rsidR="00B64FF9" w:rsidRDefault="00B64FF9" w:rsidP="009A0C80">
            <w:pPr>
              <w:snapToGrid w:val="0"/>
              <w:jc w:val="center"/>
              <w:rPr>
                <w:sz w:val="18"/>
                <w:szCs w:val="18"/>
              </w:rPr>
            </w:pPr>
            <w:r>
              <w:rPr>
                <w:sz w:val="18"/>
                <w:szCs w:val="18"/>
              </w:rPr>
              <w:lastRenderedPageBreak/>
              <w:t>汇款信息</w:t>
            </w:r>
          </w:p>
        </w:tc>
        <w:tc>
          <w:tcPr>
            <w:tcW w:w="3518" w:type="dxa"/>
            <w:gridSpan w:val="3"/>
            <w:tcBorders>
              <w:top w:val="thinThickSmallGap" w:sz="12" w:space="0" w:color="auto"/>
            </w:tcBorders>
            <w:vAlign w:val="center"/>
          </w:tcPr>
          <w:p w:rsidR="00B64FF9" w:rsidRDefault="00B64FF9" w:rsidP="009A0C80">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B64FF9" w:rsidRDefault="00B64FF9" w:rsidP="009A0C80">
            <w:pPr>
              <w:snapToGrid w:val="0"/>
              <w:jc w:val="left"/>
              <w:rPr>
                <w:sz w:val="18"/>
                <w:szCs w:val="18"/>
              </w:rPr>
            </w:pPr>
          </w:p>
        </w:tc>
      </w:tr>
      <w:tr w:rsidR="00B64FF9" w:rsidTr="009A0C80">
        <w:trPr>
          <w:trHeight w:val="284"/>
        </w:trPr>
        <w:tc>
          <w:tcPr>
            <w:tcW w:w="2610" w:type="dxa"/>
            <w:gridSpan w:val="2"/>
            <w:vMerge/>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bottom w:val="thinThickSmallGap" w:sz="12" w:space="0" w:color="auto"/>
            </w:tcBorders>
            <w:vAlign w:val="center"/>
          </w:tcPr>
          <w:p w:rsidR="00B64FF9" w:rsidRDefault="00B64FF9" w:rsidP="009A0C80">
            <w:pPr>
              <w:snapToGrid w:val="0"/>
              <w:jc w:val="center"/>
              <w:rPr>
                <w:sz w:val="18"/>
                <w:szCs w:val="18"/>
              </w:rPr>
            </w:pPr>
          </w:p>
        </w:tc>
        <w:tc>
          <w:tcPr>
            <w:tcW w:w="3518" w:type="dxa"/>
            <w:gridSpan w:val="3"/>
            <w:tcBorders>
              <w:bottom w:val="thinThickSmallGap" w:sz="12" w:space="0" w:color="auto"/>
            </w:tcBorders>
            <w:vAlign w:val="center"/>
          </w:tcPr>
          <w:p w:rsidR="00B64FF9" w:rsidRDefault="00B64FF9" w:rsidP="009A0C80">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val="restart"/>
            <w:tcBorders>
              <w:bottom w:val="thinThickSmallGap" w:sz="12" w:space="0" w:color="auto"/>
            </w:tcBorders>
            <w:vAlign w:val="center"/>
          </w:tcPr>
          <w:p w:rsidR="00B64FF9" w:rsidRDefault="00B64FF9" w:rsidP="009A0C80">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B64FF9" w:rsidRDefault="00B64FF9" w:rsidP="009A0C80">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rPr>
                <w:sz w:val="18"/>
                <w:szCs w:val="18"/>
              </w:rPr>
            </w:pPr>
            <w:r>
              <w:rPr>
                <w:sz w:val="18"/>
                <w:szCs w:val="18"/>
              </w:rPr>
              <w:t>会议费</w:t>
            </w:r>
          </w:p>
        </w:tc>
      </w:tr>
      <w:tr w:rsidR="00B64FF9" w:rsidTr="009A0C8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B64FF9" w:rsidRDefault="00B64FF9" w:rsidP="009A0C80">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left w:val="single" w:sz="4" w:space="0" w:color="auto"/>
              <w:right w:val="single" w:sz="4" w:space="0" w:color="auto"/>
            </w:tcBorders>
            <w:vAlign w:val="center"/>
          </w:tcPr>
          <w:p w:rsidR="00B64FF9" w:rsidRDefault="00B64FF9" w:rsidP="009A0C80">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val="restart"/>
            <w:tcBorders>
              <w:top w:val="thinThickSmallGap" w:sz="12" w:space="0" w:color="auto"/>
              <w:bottom w:val="thinThickSmallGap" w:sz="12" w:space="0" w:color="auto"/>
            </w:tcBorders>
            <w:vAlign w:val="center"/>
          </w:tcPr>
          <w:p w:rsidR="00B64FF9" w:rsidRDefault="00B64FF9" w:rsidP="009A0C80">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B64FF9" w:rsidRDefault="00B64FF9" w:rsidP="009A0C80">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税号</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地址</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电话</w:t>
            </w:r>
          </w:p>
        </w:tc>
        <w:tc>
          <w:tcPr>
            <w:tcW w:w="3500" w:type="dxa"/>
            <w:gridSpan w:val="2"/>
            <w:vAlign w:val="center"/>
          </w:tcPr>
          <w:p w:rsidR="00B64FF9" w:rsidRDefault="00B64FF9" w:rsidP="009A0C80">
            <w:pPr>
              <w:snapToGrid w:val="0"/>
              <w:rPr>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vAlign w:val="center"/>
          </w:tcPr>
          <w:p w:rsidR="00B64FF9" w:rsidRDefault="00B64FF9" w:rsidP="009A0C80">
            <w:pPr>
              <w:snapToGrid w:val="0"/>
              <w:jc w:val="left"/>
              <w:rPr>
                <w:kern w:val="0"/>
                <w:sz w:val="18"/>
                <w:szCs w:val="18"/>
              </w:rPr>
            </w:pPr>
            <w:r>
              <w:rPr>
                <w:kern w:val="0"/>
                <w:sz w:val="18"/>
                <w:szCs w:val="18"/>
              </w:rPr>
              <w:t>开户银行</w:t>
            </w:r>
          </w:p>
        </w:tc>
        <w:tc>
          <w:tcPr>
            <w:tcW w:w="3500" w:type="dxa"/>
            <w:gridSpan w:val="2"/>
            <w:vAlign w:val="center"/>
          </w:tcPr>
          <w:p w:rsidR="00B64FF9" w:rsidRDefault="00B64FF9" w:rsidP="009A0C80">
            <w:pPr>
              <w:snapToGrid w:val="0"/>
              <w:rPr>
                <w:kern w:val="0"/>
                <w:sz w:val="18"/>
                <w:szCs w:val="18"/>
              </w:rPr>
            </w:pPr>
          </w:p>
        </w:tc>
      </w:tr>
      <w:tr w:rsidR="00B64FF9" w:rsidTr="009A0C80">
        <w:trPr>
          <w:trHeight w:val="284"/>
        </w:trPr>
        <w:tc>
          <w:tcPr>
            <w:tcW w:w="2610" w:type="dxa"/>
            <w:gridSpan w:val="2"/>
            <w:vMerge/>
            <w:tcBorders>
              <w:top w:val="thinThickSmallGap" w:sz="12" w:space="0" w:color="auto"/>
              <w:bottom w:val="thinThickSmallGap" w:sz="12" w:space="0" w:color="auto"/>
            </w:tcBorders>
            <w:vAlign w:val="center"/>
          </w:tcPr>
          <w:p w:rsidR="00B64FF9" w:rsidRDefault="00B64FF9" w:rsidP="009A0C80">
            <w:pPr>
              <w:snapToGrid w:val="0"/>
              <w:jc w:val="center"/>
              <w:rPr>
                <w:sz w:val="18"/>
                <w:szCs w:val="18"/>
              </w:rPr>
            </w:pPr>
          </w:p>
        </w:tc>
        <w:tc>
          <w:tcPr>
            <w:tcW w:w="3518" w:type="dxa"/>
            <w:gridSpan w:val="3"/>
            <w:tcBorders>
              <w:bottom w:val="thinThickSmallGap" w:sz="12" w:space="0" w:color="auto"/>
            </w:tcBorders>
            <w:vAlign w:val="center"/>
          </w:tcPr>
          <w:p w:rsidR="00B64FF9" w:rsidRDefault="00B64FF9" w:rsidP="009A0C80">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B64FF9" w:rsidRDefault="00B64FF9" w:rsidP="009A0C80">
            <w:pPr>
              <w:snapToGrid w:val="0"/>
              <w:rPr>
                <w:kern w:val="0"/>
                <w:sz w:val="18"/>
                <w:szCs w:val="18"/>
              </w:rPr>
            </w:pPr>
          </w:p>
        </w:tc>
      </w:tr>
    </w:tbl>
    <w:p w:rsidR="003F3024" w:rsidRDefault="003F3024" w:rsidP="003F3024">
      <w:pPr>
        <w:rPr>
          <w:sz w:val="18"/>
          <w:szCs w:val="18"/>
        </w:rPr>
      </w:pPr>
    </w:p>
    <w:sectPr w:rsidR="003F3024">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63" w:rsidRDefault="00722563" w:rsidP="00F90C21">
      <w:r>
        <w:separator/>
      </w:r>
    </w:p>
  </w:endnote>
  <w:endnote w:type="continuationSeparator" w:id="0">
    <w:p w:rsidR="00722563" w:rsidRDefault="00722563" w:rsidP="00F9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FZLanTingHeiS-R-GB">
    <w:altName w:val="Arial Unicode MS"/>
    <w:charset w:val="86"/>
    <w:family w:val="swiss"/>
    <w:pitch w:val="default"/>
    <w:sig w:usb0="00000000" w:usb1="00000000" w:usb2="00000010" w:usb3="00000000" w:csb0="00040000" w:csb1="00000000"/>
  </w:font>
  <w:font w:name="FZZD Extra JW">
    <w:altName w:val="Arial Unicode MS"/>
    <w:charset w:val="86"/>
    <w:family w:val="swiss"/>
    <w:pitch w:val="default"/>
    <w:sig w:usb0="00000000" w:usb1="00000000" w:usb2="00000010" w:usb3="00000000" w:csb0="00040000" w:csb1="00000000"/>
  </w:font>
  <w:font w:name="Adobe 宋体 Std L">
    <w:altName w:val="Arial Unicode MS"/>
    <w:charset w:val="50"/>
    <w:family w:val="auto"/>
    <w:pitch w:val="variable"/>
    <w:sig w:usb0="00000000" w:usb1="0A0F1810" w:usb2="00000016" w:usb3="00000000" w:csb0="00060007"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63" w:rsidRDefault="00722563" w:rsidP="00F90C21">
      <w:r>
        <w:separator/>
      </w:r>
    </w:p>
  </w:footnote>
  <w:footnote w:type="continuationSeparator" w:id="0">
    <w:p w:rsidR="00722563" w:rsidRDefault="00722563" w:rsidP="00F90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200D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430CC"/>
    <w:multiLevelType w:val="hybridMultilevel"/>
    <w:tmpl w:val="D2BE7138"/>
    <w:lvl w:ilvl="0" w:tplc="652CD1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1E0D24"/>
    <w:multiLevelType w:val="hybridMultilevel"/>
    <w:tmpl w:val="8DA0BB30"/>
    <w:lvl w:ilvl="0" w:tplc="45E4C0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057176"/>
    <w:multiLevelType w:val="hybridMultilevel"/>
    <w:tmpl w:val="A6C69C24"/>
    <w:lvl w:ilvl="0" w:tplc="973411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98D8442"/>
    <w:multiLevelType w:val="singleLevel"/>
    <w:tmpl w:val="598D8442"/>
    <w:lvl w:ilvl="0">
      <w:start w:val="4"/>
      <w:numFmt w:val="decimal"/>
      <w:suff w:val="nothing"/>
      <w:lvlText w:val="（%1）"/>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25"/>
    <w:rsid w:val="00000EC9"/>
    <w:rsid w:val="00001829"/>
    <w:rsid w:val="000101A1"/>
    <w:rsid w:val="00010FB0"/>
    <w:rsid w:val="00012FD7"/>
    <w:rsid w:val="00014367"/>
    <w:rsid w:val="000162C0"/>
    <w:rsid w:val="0002126B"/>
    <w:rsid w:val="00022469"/>
    <w:rsid w:val="0002506B"/>
    <w:rsid w:val="00025933"/>
    <w:rsid w:val="000259B1"/>
    <w:rsid w:val="00025C90"/>
    <w:rsid w:val="000264D1"/>
    <w:rsid w:val="00027AEF"/>
    <w:rsid w:val="00032710"/>
    <w:rsid w:val="00033D21"/>
    <w:rsid w:val="000368A3"/>
    <w:rsid w:val="000372FB"/>
    <w:rsid w:val="00037A64"/>
    <w:rsid w:val="00045FC0"/>
    <w:rsid w:val="00046017"/>
    <w:rsid w:val="000618E5"/>
    <w:rsid w:val="00066340"/>
    <w:rsid w:val="0006713C"/>
    <w:rsid w:val="00067E6A"/>
    <w:rsid w:val="0007134C"/>
    <w:rsid w:val="00073348"/>
    <w:rsid w:val="00076291"/>
    <w:rsid w:val="00082805"/>
    <w:rsid w:val="00083C7F"/>
    <w:rsid w:val="00085860"/>
    <w:rsid w:val="00097C2C"/>
    <w:rsid w:val="000A015F"/>
    <w:rsid w:val="000A3648"/>
    <w:rsid w:val="000A47B7"/>
    <w:rsid w:val="000A4C55"/>
    <w:rsid w:val="000A6DDC"/>
    <w:rsid w:val="000B06C3"/>
    <w:rsid w:val="000B131E"/>
    <w:rsid w:val="000B14B5"/>
    <w:rsid w:val="000B30EB"/>
    <w:rsid w:val="000B7FB6"/>
    <w:rsid w:val="000C1015"/>
    <w:rsid w:val="000C2BDB"/>
    <w:rsid w:val="000C3869"/>
    <w:rsid w:val="000C657C"/>
    <w:rsid w:val="000D03E9"/>
    <w:rsid w:val="000D0A0B"/>
    <w:rsid w:val="000D1DC9"/>
    <w:rsid w:val="000D401E"/>
    <w:rsid w:val="000D5253"/>
    <w:rsid w:val="000D6A46"/>
    <w:rsid w:val="000D7D4E"/>
    <w:rsid w:val="000E10A0"/>
    <w:rsid w:val="000E1927"/>
    <w:rsid w:val="000E1EC5"/>
    <w:rsid w:val="000E2976"/>
    <w:rsid w:val="000E3A90"/>
    <w:rsid w:val="000F1221"/>
    <w:rsid w:val="000F148C"/>
    <w:rsid w:val="000F183A"/>
    <w:rsid w:val="000F3492"/>
    <w:rsid w:val="000F7810"/>
    <w:rsid w:val="0010036B"/>
    <w:rsid w:val="0010207D"/>
    <w:rsid w:val="001026A8"/>
    <w:rsid w:val="00105978"/>
    <w:rsid w:val="00106DCC"/>
    <w:rsid w:val="00111A15"/>
    <w:rsid w:val="00114B1E"/>
    <w:rsid w:val="001200F8"/>
    <w:rsid w:val="00125092"/>
    <w:rsid w:val="001268A9"/>
    <w:rsid w:val="00130DD1"/>
    <w:rsid w:val="00132E7C"/>
    <w:rsid w:val="0013399D"/>
    <w:rsid w:val="0013426A"/>
    <w:rsid w:val="00136402"/>
    <w:rsid w:val="00137511"/>
    <w:rsid w:val="00144182"/>
    <w:rsid w:val="001511FD"/>
    <w:rsid w:val="001533C3"/>
    <w:rsid w:val="001559C2"/>
    <w:rsid w:val="001573F8"/>
    <w:rsid w:val="001613DC"/>
    <w:rsid w:val="00162EB8"/>
    <w:rsid w:val="00163104"/>
    <w:rsid w:val="0016545B"/>
    <w:rsid w:val="001675E3"/>
    <w:rsid w:val="001714FF"/>
    <w:rsid w:val="00171CA9"/>
    <w:rsid w:val="00171F7F"/>
    <w:rsid w:val="00171FC7"/>
    <w:rsid w:val="00172A27"/>
    <w:rsid w:val="001743D0"/>
    <w:rsid w:val="00181146"/>
    <w:rsid w:val="001855E1"/>
    <w:rsid w:val="001907BA"/>
    <w:rsid w:val="00194CD1"/>
    <w:rsid w:val="001A027E"/>
    <w:rsid w:val="001A0E87"/>
    <w:rsid w:val="001A1A1C"/>
    <w:rsid w:val="001A3E19"/>
    <w:rsid w:val="001A7AD4"/>
    <w:rsid w:val="001B58C7"/>
    <w:rsid w:val="001C28A0"/>
    <w:rsid w:val="001C2E39"/>
    <w:rsid w:val="001C420D"/>
    <w:rsid w:val="001C42FE"/>
    <w:rsid w:val="001C6AB0"/>
    <w:rsid w:val="001D07FB"/>
    <w:rsid w:val="001D1068"/>
    <w:rsid w:val="001D3143"/>
    <w:rsid w:val="001D410D"/>
    <w:rsid w:val="001D4590"/>
    <w:rsid w:val="001D74A0"/>
    <w:rsid w:val="001D75CB"/>
    <w:rsid w:val="001D7768"/>
    <w:rsid w:val="001D77E2"/>
    <w:rsid w:val="001E52F8"/>
    <w:rsid w:val="001F4944"/>
    <w:rsid w:val="001F4CE2"/>
    <w:rsid w:val="001F7B5D"/>
    <w:rsid w:val="002001F6"/>
    <w:rsid w:val="00200F26"/>
    <w:rsid w:val="002014A9"/>
    <w:rsid w:val="00207BAC"/>
    <w:rsid w:val="00214569"/>
    <w:rsid w:val="00216195"/>
    <w:rsid w:val="00216248"/>
    <w:rsid w:val="002178A5"/>
    <w:rsid w:val="002221BA"/>
    <w:rsid w:val="00227C17"/>
    <w:rsid w:val="002327A8"/>
    <w:rsid w:val="00232E09"/>
    <w:rsid w:val="002401DC"/>
    <w:rsid w:val="00241549"/>
    <w:rsid w:val="00241628"/>
    <w:rsid w:val="00241ADE"/>
    <w:rsid w:val="00250F80"/>
    <w:rsid w:val="0025559F"/>
    <w:rsid w:val="00255726"/>
    <w:rsid w:val="00255E94"/>
    <w:rsid w:val="00257536"/>
    <w:rsid w:val="00257D41"/>
    <w:rsid w:val="002604B3"/>
    <w:rsid w:val="00262C27"/>
    <w:rsid w:val="002634C8"/>
    <w:rsid w:val="00263E5F"/>
    <w:rsid w:val="00265D9C"/>
    <w:rsid w:val="00267712"/>
    <w:rsid w:val="002700BE"/>
    <w:rsid w:val="002735F3"/>
    <w:rsid w:val="00273AB1"/>
    <w:rsid w:val="00275274"/>
    <w:rsid w:val="00285215"/>
    <w:rsid w:val="002871AD"/>
    <w:rsid w:val="002927BD"/>
    <w:rsid w:val="0029489D"/>
    <w:rsid w:val="00295CEF"/>
    <w:rsid w:val="002A48C4"/>
    <w:rsid w:val="002A55B2"/>
    <w:rsid w:val="002A6F75"/>
    <w:rsid w:val="002A7DAD"/>
    <w:rsid w:val="002B1BB9"/>
    <w:rsid w:val="002B3B25"/>
    <w:rsid w:val="002B4C72"/>
    <w:rsid w:val="002B7450"/>
    <w:rsid w:val="002C04D5"/>
    <w:rsid w:val="002C05CD"/>
    <w:rsid w:val="002C0693"/>
    <w:rsid w:val="002C2AE0"/>
    <w:rsid w:val="002C7811"/>
    <w:rsid w:val="002D108E"/>
    <w:rsid w:val="002D2EDF"/>
    <w:rsid w:val="002D31CF"/>
    <w:rsid w:val="002D444D"/>
    <w:rsid w:val="002D5816"/>
    <w:rsid w:val="002D5964"/>
    <w:rsid w:val="002D61CF"/>
    <w:rsid w:val="002D6482"/>
    <w:rsid w:val="002E11EE"/>
    <w:rsid w:val="002E3A09"/>
    <w:rsid w:val="002E431B"/>
    <w:rsid w:val="002E58DB"/>
    <w:rsid w:val="002E5969"/>
    <w:rsid w:val="002F1472"/>
    <w:rsid w:val="002F1AD9"/>
    <w:rsid w:val="002F3CE4"/>
    <w:rsid w:val="002F41AF"/>
    <w:rsid w:val="002F4C52"/>
    <w:rsid w:val="002F5377"/>
    <w:rsid w:val="002F5A06"/>
    <w:rsid w:val="002F7459"/>
    <w:rsid w:val="003001D9"/>
    <w:rsid w:val="00300CD5"/>
    <w:rsid w:val="00301246"/>
    <w:rsid w:val="00301C78"/>
    <w:rsid w:val="003041D8"/>
    <w:rsid w:val="003063A0"/>
    <w:rsid w:val="00306E77"/>
    <w:rsid w:val="00306FB3"/>
    <w:rsid w:val="003100B3"/>
    <w:rsid w:val="003132CA"/>
    <w:rsid w:val="00313F82"/>
    <w:rsid w:val="00315FB9"/>
    <w:rsid w:val="00321133"/>
    <w:rsid w:val="00322F85"/>
    <w:rsid w:val="00323C31"/>
    <w:rsid w:val="00331D84"/>
    <w:rsid w:val="0033266D"/>
    <w:rsid w:val="00333F5C"/>
    <w:rsid w:val="00333FAD"/>
    <w:rsid w:val="003354CF"/>
    <w:rsid w:val="003359E7"/>
    <w:rsid w:val="00343BC0"/>
    <w:rsid w:val="00345893"/>
    <w:rsid w:val="00345E20"/>
    <w:rsid w:val="00346299"/>
    <w:rsid w:val="0035471C"/>
    <w:rsid w:val="00354B95"/>
    <w:rsid w:val="0035725B"/>
    <w:rsid w:val="00361240"/>
    <w:rsid w:val="003627EA"/>
    <w:rsid w:val="003636D7"/>
    <w:rsid w:val="0036417B"/>
    <w:rsid w:val="00365C29"/>
    <w:rsid w:val="0036702C"/>
    <w:rsid w:val="00367E2F"/>
    <w:rsid w:val="0037118E"/>
    <w:rsid w:val="0037196B"/>
    <w:rsid w:val="00372231"/>
    <w:rsid w:val="0037433B"/>
    <w:rsid w:val="003754DD"/>
    <w:rsid w:val="003758F9"/>
    <w:rsid w:val="003803CC"/>
    <w:rsid w:val="00380EE6"/>
    <w:rsid w:val="00383DF7"/>
    <w:rsid w:val="003860FB"/>
    <w:rsid w:val="00393899"/>
    <w:rsid w:val="003942EE"/>
    <w:rsid w:val="00397403"/>
    <w:rsid w:val="003A167A"/>
    <w:rsid w:val="003A311B"/>
    <w:rsid w:val="003A42CA"/>
    <w:rsid w:val="003A4B0B"/>
    <w:rsid w:val="003A5441"/>
    <w:rsid w:val="003A63CF"/>
    <w:rsid w:val="003A676C"/>
    <w:rsid w:val="003B1272"/>
    <w:rsid w:val="003B29C5"/>
    <w:rsid w:val="003B2D6C"/>
    <w:rsid w:val="003B3D0B"/>
    <w:rsid w:val="003B7F59"/>
    <w:rsid w:val="003C26AC"/>
    <w:rsid w:val="003C34A5"/>
    <w:rsid w:val="003C530A"/>
    <w:rsid w:val="003C72EE"/>
    <w:rsid w:val="003C73DA"/>
    <w:rsid w:val="003D191E"/>
    <w:rsid w:val="003D4B3B"/>
    <w:rsid w:val="003D6817"/>
    <w:rsid w:val="003E360A"/>
    <w:rsid w:val="003F1928"/>
    <w:rsid w:val="003F25A5"/>
    <w:rsid w:val="003F3024"/>
    <w:rsid w:val="003F5B63"/>
    <w:rsid w:val="003F614F"/>
    <w:rsid w:val="00401474"/>
    <w:rsid w:val="00404214"/>
    <w:rsid w:val="004112F5"/>
    <w:rsid w:val="00415EA2"/>
    <w:rsid w:val="00417D84"/>
    <w:rsid w:val="00421E22"/>
    <w:rsid w:val="00421EBB"/>
    <w:rsid w:val="004224D8"/>
    <w:rsid w:val="00426EA6"/>
    <w:rsid w:val="00427E3F"/>
    <w:rsid w:val="00430429"/>
    <w:rsid w:val="004318DC"/>
    <w:rsid w:val="00432FCB"/>
    <w:rsid w:val="00433836"/>
    <w:rsid w:val="004341DB"/>
    <w:rsid w:val="00437AFC"/>
    <w:rsid w:val="00442B3C"/>
    <w:rsid w:val="0044338E"/>
    <w:rsid w:val="00455D25"/>
    <w:rsid w:val="004570A8"/>
    <w:rsid w:val="00457251"/>
    <w:rsid w:val="00463F09"/>
    <w:rsid w:val="00466927"/>
    <w:rsid w:val="004705D6"/>
    <w:rsid w:val="00470DCC"/>
    <w:rsid w:val="00472741"/>
    <w:rsid w:val="004738C8"/>
    <w:rsid w:val="00477AF9"/>
    <w:rsid w:val="0049247E"/>
    <w:rsid w:val="00495D8F"/>
    <w:rsid w:val="0049725B"/>
    <w:rsid w:val="004A03EA"/>
    <w:rsid w:val="004A104F"/>
    <w:rsid w:val="004A6725"/>
    <w:rsid w:val="004B0C69"/>
    <w:rsid w:val="004B4177"/>
    <w:rsid w:val="004B42BF"/>
    <w:rsid w:val="004B469D"/>
    <w:rsid w:val="004C0F2B"/>
    <w:rsid w:val="004C7A13"/>
    <w:rsid w:val="004D0807"/>
    <w:rsid w:val="004D1779"/>
    <w:rsid w:val="004D2D3C"/>
    <w:rsid w:val="004D3DC1"/>
    <w:rsid w:val="004D4B6E"/>
    <w:rsid w:val="004E20C5"/>
    <w:rsid w:val="004E2F7E"/>
    <w:rsid w:val="004E38FB"/>
    <w:rsid w:val="004E65A5"/>
    <w:rsid w:val="004E76EF"/>
    <w:rsid w:val="004F2937"/>
    <w:rsid w:val="004F2AF2"/>
    <w:rsid w:val="004F3F8C"/>
    <w:rsid w:val="004F4874"/>
    <w:rsid w:val="004F7522"/>
    <w:rsid w:val="00505739"/>
    <w:rsid w:val="00511EA5"/>
    <w:rsid w:val="005128F6"/>
    <w:rsid w:val="00514FD1"/>
    <w:rsid w:val="00516370"/>
    <w:rsid w:val="00517276"/>
    <w:rsid w:val="00521E63"/>
    <w:rsid w:val="00522599"/>
    <w:rsid w:val="00532D74"/>
    <w:rsid w:val="00540949"/>
    <w:rsid w:val="00543BBD"/>
    <w:rsid w:val="00544C13"/>
    <w:rsid w:val="005469CC"/>
    <w:rsid w:val="005502EA"/>
    <w:rsid w:val="00553879"/>
    <w:rsid w:val="00554E00"/>
    <w:rsid w:val="00555B00"/>
    <w:rsid w:val="0056115E"/>
    <w:rsid w:val="005703A8"/>
    <w:rsid w:val="005710C3"/>
    <w:rsid w:val="005760B9"/>
    <w:rsid w:val="005763ED"/>
    <w:rsid w:val="0058110F"/>
    <w:rsid w:val="00583D7E"/>
    <w:rsid w:val="00587B7B"/>
    <w:rsid w:val="005905DF"/>
    <w:rsid w:val="00590A4D"/>
    <w:rsid w:val="0059140B"/>
    <w:rsid w:val="0059202C"/>
    <w:rsid w:val="00592CD4"/>
    <w:rsid w:val="005951E6"/>
    <w:rsid w:val="005A337D"/>
    <w:rsid w:val="005A5B38"/>
    <w:rsid w:val="005A6A4D"/>
    <w:rsid w:val="005A7AAF"/>
    <w:rsid w:val="005B0BC5"/>
    <w:rsid w:val="005B5FF4"/>
    <w:rsid w:val="005B663F"/>
    <w:rsid w:val="005B7506"/>
    <w:rsid w:val="005C3E13"/>
    <w:rsid w:val="005C4466"/>
    <w:rsid w:val="005C6FFD"/>
    <w:rsid w:val="005C7332"/>
    <w:rsid w:val="005D0999"/>
    <w:rsid w:val="005D09E3"/>
    <w:rsid w:val="005D0BFC"/>
    <w:rsid w:val="005D12F6"/>
    <w:rsid w:val="005D15D7"/>
    <w:rsid w:val="005D1908"/>
    <w:rsid w:val="005D2D29"/>
    <w:rsid w:val="005D3332"/>
    <w:rsid w:val="005D4165"/>
    <w:rsid w:val="005D4CCC"/>
    <w:rsid w:val="005E162A"/>
    <w:rsid w:val="005E40E6"/>
    <w:rsid w:val="005E6178"/>
    <w:rsid w:val="005E6D46"/>
    <w:rsid w:val="005F078D"/>
    <w:rsid w:val="005F55C6"/>
    <w:rsid w:val="005F5767"/>
    <w:rsid w:val="00600E24"/>
    <w:rsid w:val="006015FF"/>
    <w:rsid w:val="00602499"/>
    <w:rsid w:val="00602704"/>
    <w:rsid w:val="00602863"/>
    <w:rsid w:val="00606A52"/>
    <w:rsid w:val="00612257"/>
    <w:rsid w:val="00612702"/>
    <w:rsid w:val="00613477"/>
    <w:rsid w:val="006146B2"/>
    <w:rsid w:val="006166F4"/>
    <w:rsid w:val="00616A90"/>
    <w:rsid w:val="00617911"/>
    <w:rsid w:val="00620E38"/>
    <w:rsid w:val="00620EF3"/>
    <w:rsid w:val="00621AE0"/>
    <w:rsid w:val="00626B81"/>
    <w:rsid w:val="00627C9D"/>
    <w:rsid w:val="00632E55"/>
    <w:rsid w:val="006403AB"/>
    <w:rsid w:val="00644121"/>
    <w:rsid w:val="00650B4B"/>
    <w:rsid w:val="006544C1"/>
    <w:rsid w:val="00656CCD"/>
    <w:rsid w:val="00660059"/>
    <w:rsid w:val="006653C5"/>
    <w:rsid w:val="006655F6"/>
    <w:rsid w:val="006662F5"/>
    <w:rsid w:val="00666F2C"/>
    <w:rsid w:val="00667B4E"/>
    <w:rsid w:val="00673D65"/>
    <w:rsid w:val="00676506"/>
    <w:rsid w:val="0067687C"/>
    <w:rsid w:val="0068385E"/>
    <w:rsid w:val="00685EAC"/>
    <w:rsid w:val="00687B96"/>
    <w:rsid w:val="006922FF"/>
    <w:rsid w:val="00693D40"/>
    <w:rsid w:val="006972AD"/>
    <w:rsid w:val="006A2255"/>
    <w:rsid w:val="006A3D05"/>
    <w:rsid w:val="006A5CE2"/>
    <w:rsid w:val="006A7067"/>
    <w:rsid w:val="006B08A2"/>
    <w:rsid w:val="006B33DA"/>
    <w:rsid w:val="006B35F2"/>
    <w:rsid w:val="006B4203"/>
    <w:rsid w:val="006C18E8"/>
    <w:rsid w:val="006C27B5"/>
    <w:rsid w:val="006C3543"/>
    <w:rsid w:val="006C693B"/>
    <w:rsid w:val="006D042E"/>
    <w:rsid w:val="006D3109"/>
    <w:rsid w:val="006D321F"/>
    <w:rsid w:val="006D6F68"/>
    <w:rsid w:val="006F14A4"/>
    <w:rsid w:val="006F3255"/>
    <w:rsid w:val="006F33A3"/>
    <w:rsid w:val="006F5A6A"/>
    <w:rsid w:val="0070049E"/>
    <w:rsid w:val="00700ABB"/>
    <w:rsid w:val="00702312"/>
    <w:rsid w:val="00703189"/>
    <w:rsid w:val="007035B1"/>
    <w:rsid w:val="007047EA"/>
    <w:rsid w:val="00707B51"/>
    <w:rsid w:val="00711216"/>
    <w:rsid w:val="00722106"/>
    <w:rsid w:val="00722563"/>
    <w:rsid w:val="00722BAD"/>
    <w:rsid w:val="00723B94"/>
    <w:rsid w:val="0072732C"/>
    <w:rsid w:val="00732420"/>
    <w:rsid w:val="00733609"/>
    <w:rsid w:val="00736B31"/>
    <w:rsid w:val="00736F05"/>
    <w:rsid w:val="00741D9E"/>
    <w:rsid w:val="0074219B"/>
    <w:rsid w:val="00742296"/>
    <w:rsid w:val="007426CD"/>
    <w:rsid w:val="00743DFE"/>
    <w:rsid w:val="007440BF"/>
    <w:rsid w:val="00745B6D"/>
    <w:rsid w:val="0074769C"/>
    <w:rsid w:val="00750EC1"/>
    <w:rsid w:val="0075190A"/>
    <w:rsid w:val="007527C1"/>
    <w:rsid w:val="00753D7D"/>
    <w:rsid w:val="0075427B"/>
    <w:rsid w:val="007609BF"/>
    <w:rsid w:val="00761A13"/>
    <w:rsid w:val="007630B6"/>
    <w:rsid w:val="00763A94"/>
    <w:rsid w:val="00765570"/>
    <w:rsid w:val="00767286"/>
    <w:rsid w:val="00767443"/>
    <w:rsid w:val="007724B1"/>
    <w:rsid w:val="007730C2"/>
    <w:rsid w:val="007766A7"/>
    <w:rsid w:val="007806D4"/>
    <w:rsid w:val="00791A0B"/>
    <w:rsid w:val="00792C3E"/>
    <w:rsid w:val="0079365D"/>
    <w:rsid w:val="007A0C5E"/>
    <w:rsid w:val="007A0E0A"/>
    <w:rsid w:val="007A3B85"/>
    <w:rsid w:val="007A579D"/>
    <w:rsid w:val="007A71BB"/>
    <w:rsid w:val="007B12F9"/>
    <w:rsid w:val="007B37EB"/>
    <w:rsid w:val="007B40AD"/>
    <w:rsid w:val="007D112E"/>
    <w:rsid w:val="007D2A44"/>
    <w:rsid w:val="007D5D52"/>
    <w:rsid w:val="007D751C"/>
    <w:rsid w:val="007D7F52"/>
    <w:rsid w:val="007E1BC0"/>
    <w:rsid w:val="007E2A45"/>
    <w:rsid w:val="007E46A1"/>
    <w:rsid w:val="007E4D4C"/>
    <w:rsid w:val="007E7559"/>
    <w:rsid w:val="007F4BF7"/>
    <w:rsid w:val="007F6178"/>
    <w:rsid w:val="008040EB"/>
    <w:rsid w:val="0081077E"/>
    <w:rsid w:val="00812985"/>
    <w:rsid w:val="00813AA9"/>
    <w:rsid w:val="00813C7D"/>
    <w:rsid w:val="00822D9D"/>
    <w:rsid w:val="00825F1E"/>
    <w:rsid w:val="0083110B"/>
    <w:rsid w:val="0083153E"/>
    <w:rsid w:val="0083472E"/>
    <w:rsid w:val="00834DCF"/>
    <w:rsid w:val="0083623C"/>
    <w:rsid w:val="00837628"/>
    <w:rsid w:val="00840C81"/>
    <w:rsid w:val="00840FD2"/>
    <w:rsid w:val="0084247C"/>
    <w:rsid w:val="008451E1"/>
    <w:rsid w:val="00845F51"/>
    <w:rsid w:val="0084689F"/>
    <w:rsid w:val="00846B45"/>
    <w:rsid w:val="008505C0"/>
    <w:rsid w:val="00850B4B"/>
    <w:rsid w:val="00851076"/>
    <w:rsid w:val="00854139"/>
    <w:rsid w:val="008613A0"/>
    <w:rsid w:val="008621AC"/>
    <w:rsid w:val="00862B48"/>
    <w:rsid w:val="008654B3"/>
    <w:rsid w:val="00867021"/>
    <w:rsid w:val="008675FC"/>
    <w:rsid w:val="008676C2"/>
    <w:rsid w:val="0087037E"/>
    <w:rsid w:val="00870D56"/>
    <w:rsid w:val="008756EA"/>
    <w:rsid w:val="00877609"/>
    <w:rsid w:val="00882DB3"/>
    <w:rsid w:val="00883D92"/>
    <w:rsid w:val="0088429E"/>
    <w:rsid w:val="00885E17"/>
    <w:rsid w:val="008875E3"/>
    <w:rsid w:val="0088766E"/>
    <w:rsid w:val="008921AC"/>
    <w:rsid w:val="008967AD"/>
    <w:rsid w:val="008A08DD"/>
    <w:rsid w:val="008A141D"/>
    <w:rsid w:val="008A1BE4"/>
    <w:rsid w:val="008B0EE2"/>
    <w:rsid w:val="008B406F"/>
    <w:rsid w:val="008C0020"/>
    <w:rsid w:val="008C1357"/>
    <w:rsid w:val="008C1DD0"/>
    <w:rsid w:val="008C7D9C"/>
    <w:rsid w:val="008D06C0"/>
    <w:rsid w:val="008D401A"/>
    <w:rsid w:val="008D59DA"/>
    <w:rsid w:val="008D6FD1"/>
    <w:rsid w:val="008E125B"/>
    <w:rsid w:val="008E3811"/>
    <w:rsid w:val="008E5430"/>
    <w:rsid w:val="008F2C78"/>
    <w:rsid w:val="008F4277"/>
    <w:rsid w:val="008F4A8A"/>
    <w:rsid w:val="00902EED"/>
    <w:rsid w:val="00903A0B"/>
    <w:rsid w:val="009067DF"/>
    <w:rsid w:val="00907C44"/>
    <w:rsid w:val="00914F9D"/>
    <w:rsid w:val="00917256"/>
    <w:rsid w:val="0092038A"/>
    <w:rsid w:val="00921C79"/>
    <w:rsid w:val="00926D52"/>
    <w:rsid w:val="00931E39"/>
    <w:rsid w:val="0093264E"/>
    <w:rsid w:val="00932F30"/>
    <w:rsid w:val="00934297"/>
    <w:rsid w:val="00936466"/>
    <w:rsid w:val="0093791A"/>
    <w:rsid w:val="009406E8"/>
    <w:rsid w:val="009407A2"/>
    <w:rsid w:val="00945B13"/>
    <w:rsid w:val="009507FC"/>
    <w:rsid w:val="00951750"/>
    <w:rsid w:val="00954897"/>
    <w:rsid w:val="009632AD"/>
    <w:rsid w:val="009633E9"/>
    <w:rsid w:val="00966EBE"/>
    <w:rsid w:val="00970306"/>
    <w:rsid w:val="00973DFE"/>
    <w:rsid w:val="00974A34"/>
    <w:rsid w:val="00974E46"/>
    <w:rsid w:val="00975525"/>
    <w:rsid w:val="00975822"/>
    <w:rsid w:val="009820E4"/>
    <w:rsid w:val="00982764"/>
    <w:rsid w:val="009846CC"/>
    <w:rsid w:val="0098721F"/>
    <w:rsid w:val="00987D42"/>
    <w:rsid w:val="00993392"/>
    <w:rsid w:val="0099359A"/>
    <w:rsid w:val="00994D0D"/>
    <w:rsid w:val="00995DAE"/>
    <w:rsid w:val="00996786"/>
    <w:rsid w:val="009A0C80"/>
    <w:rsid w:val="009A2B31"/>
    <w:rsid w:val="009A3C15"/>
    <w:rsid w:val="009A5C53"/>
    <w:rsid w:val="009A6023"/>
    <w:rsid w:val="009B17DC"/>
    <w:rsid w:val="009B22DB"/>
    <w:rsid w:val="009B2D7B"/>
    <w:rsid w:val="009B4096"/>
    <w:rsid w:val="009B47C6"/>
    <w:rsid w:val="009B4A0A"/>
    <w:rsid w:val="009B721A"/>
    <w:rsid w:val="009C2C66"/>
    <w:rsid w:val="009C5C20"/>
    <w:rsid w:val="009C736B"/>
    <w:rsid w:val="009D2322"/>
    <w:rsid w:val="009D3DF7"/>
    <w:rsid w:val="009E1EDC"/>
    <w:rsid w:val="009E3813"/>
    <w:rsid w:val="009E49F9"/>
    <w:rsid w:val="009E6B5E"/>
    <w:rsid w:val="009F23E2"/>
    <w:rsid w:val="009F2646"/>
    <w:rsid w:val="009F32FB"/>
    <w:rsid w:val="009F71CD"/>
    <w:rsid w:val="009F7B95"/>
    <w:rsid w:val="00A0041B"/>
    <w:rsid w:val="00A056FF"/>
    <w:rsid w:val="00A135F3"/>
    <w:rsid w:val="00A13CD0"/>
    <w:rsid w:val="00A15E87"/>
    <w:rsid w:val="00A17852"/>
    <w:rsid w:val="00A1793E"/>
    <w:rsid w:val="00A17D30"/>
    <w:rsid w:val="00A20724"/>
    <w:rsid w:val="00A21286"/>
    <w:rsid w:val="00A245E4"/>
    <w:rsid w:val="00A24A2C"/>
    <w:rsid w:val="00A25B48"/>
    <w:rsid w:val="00A3445A"/>
    <w:rsid w:val="00A350C3"/>
    <w:rsid w:val="00A36B43"/>
    <w:rsid w:val="00A3720F"/>
    <w:rsid w:val="00A401E7"/>
    <w:rsid w:val="00A4057B"/>
    <w:rsid w:val="00A40936"/>
    <w:rsid w:val="00A429AF"/>
    <w:rsid w:val="00A42B87"/>
    <w:rsid w:val="00A467D2"/>
    <w:rsid w:val="00A47EB8"/>
    <w:rsid w:val="00A50A7A"/>
    <w:rsid w:val="00A610D5"/>
    <w:rsid w:val="00A62971"/>
    <w:rsid w:val="00A652BE"/>
    <w:rsid w:val="00A65AC0"/>
    <w:rsid w:val="00A71F1D"/>
    <w:rsid w:val="00A74723"/>
    <w:rsid w:val="00A74756"/>
    <w:rsid w:val="00A7553B"/>
    <w:rsid w:val="00A761F1"/>
    <w:rsid w:val="00A77E29"/>
    <w:rsid w:val="00A83883"/>
    <w:rsid w:val="00A85168"/>
    <w:rsid w:val="00A85401"/>
    <w:rsid w:val="00A877A5"/>
    <w:rsid w:val="00A91329"/>
    <w:rsid w:val="00A92AF8"/>
    <w:rsid w:val="00A94AE9"/>
    <w:rsid w:val="00AA19DC"/>
    <w:rsid w:val="00AA2B3E"/>
    <w:rsid w:val="00AA2B3F"/>
    <w:rsid w:val="00AA5B4C"/>
    <w:rsid w:val="00AA7483"/>
    <w:rsid w:val="00AB440A"/>
    <w:rsid w:val="00AB6488"/>
    <w:rsid w:val="00AB6AC6"/>
    <w:rsid w:val="00AC1842"/>
    <w:rsid w:val="00AC341F"/>
    <w:rsid w:val="00AC360E"/>
    <w:rsid w:val="00AC52C4"/>
    <w:rsid w:val="00AD425D"/>
    <w:rsid w:val="00AD4DAB"/>
    <w:rsid w:val="00AD7BD8"/>
    <w:rsid w:val="00AE1DEE"/>
    <w:rsid w:val="00AE3B79"/>
    <w:rsid w:val="00AE4811"/>
    <w:rsid w:val="00AF0583"/>
    <w:rsid w:val="00AF0902"/>
    <w:rsid w:val="00AF0D46"/>
    <w:rsid w:val="00AF328E"/>
    <w:rsid w:val="00AF3A8C"/>
    <w:rsid w:val="00AF53F0"/>
    <w:rsid w:val="00AF7BDA"/>
    <w:rsid w:val="00B00954"/>
    <w:rsid w:val="00B010C0"/>
    <w:rsid w:val="00B04609"/>
    <w:rsid w:val="00B04F04"/>
    <w:rsid w:val="00B0783C"/>
    <w:rsid w:val="00B10F1C"/>
    <w:rsid w:val="00B11B2D"/>
    <w:rsid w:val="00B1516B"/>
    <w:rsid w:val="00B164FD"/>
    <w:rsid w:val="00B17D17"/>
    <w:rsid w:val="00B215C2"/>
    <w:rsid w:val="00B25420"/>
    <w:rsid w:val="00B2662E"/>
    <w:rsid w:val="00B26928"/>
    <w:rsid w:val="00B30B42"/>
    <w:rsid w:val="00B34D19"/>
    <w:rsid w:val="00B3585F"/>
    <w:rsid w:val="00B35CC0"/>
    <w:rsid w:val="00B36C0A"/>
    <w:rsid w:val="00B41834"/>
    <w:rsid w:val="00B424B9"/>
    <w:rsid w:val="00B439F2"/>
    <w:rsid w:val="00B467CC"/>
    <w:rsid w:val="00B47730"/>
    <w:rsid w:val="00B478AA"/>
    <w:rsid w:val="00B500B3"/>
    <w:rsid w:val="00B51CDF"/>
    <w:rsid w:val="00B526EF"/>
    <w:rsid w:val="00B53A9B"/>
    <w:rsid w:val="00B56F3D"/>
    <w:rsid w:val="00B57CA3"/>
    <w:rsid w:val="00B604EE"/>
    <w:rsid w:val="00B60F14"/>
    <w:rsid w:val="00B618C8"/>
    <w:rsid w:val="00B6388A"/>
    <w:rsid w:val="00B63E78"/>
    <w:rsid w:val="00B64FF9"/>
    <w:rsid w:val="00B6560E"/>
    <w:rsid w:val="00B65C38"/>
    <w:rsid w:val="00B67D60"/>
    <w:rsid w:val="00B721C5"/>
    <w:rsid w:val="00B75AAD"/>
    <w:rsid w:val="00B7781D"/>
    <w:rsid w:val="00B83A42"/>
    <w:rsid w:val="00B906D9"/>
    <w:rsid w:val="00B91393"/>
    <w:rsid w:val="00BA0097"/>
    <w:rsid w:val="00BA0810"/>
    <w:rsid w:val="00BA0FBF"/>
    <w:rsid w:val="00BA51EA"/>
    <w:rsid w:val="00BB14A6"/>
    <w:rsid w:val="00BB2487"/>
    <w:rsid w:val="00BB3815"/>
    <w:rsid w:val="00BB3BC8"/>
    <w:rsid w:val="00BB3F81"/>
    <w:rsid w:val="00BB5FA0"/>
    <w:rsid w:val="00BB755D"/>
    <w:rsid w:val="00BC0877"/>
    <w:rsid w:val="00BC26F1"/>
    <w:rsid w:val="00BC66F1"/>
    <w:rsid w:val="00BD269E"/>
    <w:rsid w:val="00BD2D0F"/>
    <w:rsid w:val="00BD2FCB"/>
    <w:rsid w:val="00BD373D"/>
    <w:rsid w:val="00BD3766"/>
    <w:rsid w:val="00BD38B7"/>
    <w:rsid w:val="00BD4F5F"/>
    <w:rsid w:val="00BD6900"/>
    <w:rsid w:val="00BD7171"/>
    <w:rsid w:val="00BE0183"/>
    <w:rsid w:val="00BF3925"/>
    <w:rsid w:val="00C00DF6"/>
    <w:rsid w:val="00C02495"/>
    <w:rsid w:val="00C02A15"/>
    <w:rsid w:val="00C05580"/>
    <w:rsid w:val="00C07662"/>
    <w:rsid w:val="00C10334"/>
    <w:rsid w:val="00C1162C"/>
    <w:rsid w:val="00C17152"/>
    <w:rsid w:val="00C21156"/>
    <w:rsid w:val="00C21668"/>
    <w:rsid w:val="00C23285"/>
    <w:rsid w:val="00C26E65"/>
    <w:rsid w:val="00C27881"/>
    <w:rsid w:val="00C30289"/>
    <w:rsid w:val="00C31F4D"/>
    <w:rsid w:val="00C32697"/>
    <w:rsid w:val="00C36C78"/>
    <w:rsid w:val="00C44A88"/>
    <w:rsid w:val="00C457CA"/>
    <w:rsid w:val="00C474F2"/>
    <w:rsid w:val="00C47B2B"/>
    <w:rsid w:val="00C52E0A"/>
    <w:rsid w:val="00C534A7"/>
    <w:rsid w:val="00C542C7"/>
    <w:rsid w:val="00C54E3A"/>
    <w:rsid w:val="00C64A81"/>
    <w:rsid w:val="00C677BF"/>
    <w:rsid w:val="00C67861"/>
    <w:rsid w:val="00C72B5F"/>
    <w:rsid w:val="00C72CE4"/>
    <w:rsid w:val="00C730A7"/>
    <w:rsid w:val="00C76705"/>
    <w:rsid w:val="00C76CC1"/>
    <w:rsid w:val="00C7795A"/>
    <w:rsid w:val="00C8165B"/>
    <w:rsid w:val="00C83FE1"/>
    <w:rsid w:val="00C843FA"/>
    <w:rsid w:val="00C85147"/>
    <w:rsid w:val="00C8528E"/>
    <w:rsid w:val="00C867C4"/>
    <w:rsid w:val="00C86E4B"/>
    <w:rsid w:val="00C8796E"/>
    <w:rsid w:val="00C906AF"/>
    <w:rsid w:val="00C91EC9"/>
    <w:rsid w:val="00C9321B"/>
    <w:rsid w:val="00C943D6"/>
    <w:rsid w:val="00C950D3"/>
    <w:rsid w:val="00C9697D"/>
    <w:rsid w:val="00C97B93"/>
    <w:rsid w:val="00CA1A95"/>
    <w:rsid w:val="00CA707E"/>
    <w:rsid w:val="00CA7278"/>
    <w:rsid w:val="00CB22AB"/>
    <w:rsid w:val="00CB23E8"/>
    <w:rsid w:val="00CB2F2C"/>
    <w:rsid w:val="00CB4810"/>
    <w:rsid w:val="00CB4A5A"/>
    <w:rsid w:val="00CB4F1F"/>
    <w:rsid w:val="00CB635F"/>
    <w:rsid w:val="00CB6CB4"/>
    <w:rsid w:val="00CB7257"/>
    <w:rsid w:val="00CC1A8B"/>
    <w:rsid w:val="00CC2707"/>
    <w:rsid w:val="00CD0857"/>
    <w:rsid w:val="00CD25CD"/>
    <w:rsid w:val="00CD33FB"/>
    <w:rsid w:val="00CD60A5"/>
    <w:rsid w:val="00CD67EB"/>
    <w:rsid w:val="00CD7B20"/>
    <w:rsid w:val="00CE0449"/>
    <w:rsid w:val="00CE1E67"/>
    <w:rsid w:val="00CE3BC9"/>
    <w:rsid w:val="00CE5404"/>
    <w:rsid w:val="00CF313D"/>
    <w:rsid w:val="00CF3DC8"/>
    <w:rsid w:val="00CF4B3B"/>
    <w:rsid w:val="00CF4D09"/>
    <w:rsid w:val="00CF51FA"/>
    <w:rsid w:val="00CF6052"/>
    <w:rsid w:val="00CF74B6"/>
    <w:rsid w:val="00D021C9"/>
    <w:rsid w:val="00D0283C"/>
    <w:rsid w:val="00D04249"/>
    <w:rsid w:val="00D04AA7"/>
    <w:rsid w:val="00D04AF7"/>
    <w:rsid w:val="00D05ECA"/>
    <w:rsid w:val="00D06703"/>
    <w:rsid w:val="00D10959"/>
    <w:rsid w:val="00D112CD"/>
    <w:rsid w:val="00D17289"/>
    <w:rsid w:val="00D23F5D"/>
    <w:rsid w:val="00D2462E"/>
    <w:rsid w:val="00D327CE"/>
    <w:rsid w:val="00D32C37"/>
    <w:rsid w:val="00D3482C"/>
    <w:rsid w:val="00D426F6"/>
    <w:rsid w:val="00D429E1"/>
    <w:rsid w:val="00D44CC2"/>
    <w:rsid w:val="00D45EE2"/>
    <w:rsid w:val="00D467AB"/>
    <w:rsid w:val="00D51F34"/>
    <w:rsid w:val="00D5311E"/>
    <w:rsid w:val="00D53882"/>
    <w:rsid w:val="00D54534"/>
    <w:rsid w:val="00D569F3"/>
    <w:rsid w:val="00D60E03"/>
    <w:rsid w:val="00D627BA"/>
    <w:rsid w:val="00D635E5"/>
    <w:rsid w:val="00D63903"/>
    <w:rsid w:val="00D652CA"/>
    <w:rsid w:val="00D72C32"/>
    <w:rsid w:val="00D75BF1"/>
    <w:rsid w:val="00D8084D"/>
    <w:rsid w:val="00D82040"/>
    <w:rsid w:val="00D83DEA"/>
    <w:rsid w:val="00D83F42"/>
    <w:rsid w:val="00D84638"/>
    <w:rsid w:val="00D8474A"/>
    <w:rsid w:val="00D85472"/>
    <w:rsid w:val="00D900CA"/>
    <w:rsid w:val="00D919CF"/>
    <w:rsid w:val="00D938FE"/>
    <w:rsid w:val="00D93A87"/>
    <w:rsid w:val="00D94BCF"/>
    <w:rsid w:val="00D95008"/>
    <w:rsid w:val="00D96DBF"/>
    <w:rsid w:val="00D971DD"/>
    <w:rsid w:val="00DA0154"/>
    <w:rsid w:val="00DA1E26"/>
    <w:rsid w:val="00DA71BD"/>
    <w:rsid w:val="00DB0874"/>
    <w:rsid w:val="00DB24F9"/>
    <w:rsid w:val="00DB2F87"/>
    <w:rsid w:val="00DB352C"/>
    <w:rsid w:val="00DB361A"/>
    <w:rsid w:val="00DC2CFE"/>
    <w:rsid w:val="00DC5FD4"/>
    <w:rsid w:val="00DD44A4"/>
    <w:rsid w:val="00DD74C9"/>
    <w:rsid w:val="00DE0597"/>
    <w:rsid w:val="00DE1BF9"/>
    <w:rsid w:val="00DE2698"/>
    <w:rsid w:val="00DE320B"/>
    <w:rsid w:val="00DE42F3"/>
    <w:rsid w:val="00DE66CC"/>
    <w:rsid w:val="00DE7F78"/>
    <w:rsid w:val="00DF19EE"/>
    <w:rsid w:val="00DF4431"/>
    <w:rsid w:val="00E00D4A"/>
    <w:rsid w:val="00E02670"/>
    <w:rsid w:val="00E02DC7"/>
    <w:rsid w:val="00E06444"/>
    <w:rsid w:val="00E1027C"/>
    <w:rsid w:val="00E10C47"/>
    <w:rsid w:val="00E120FD"/>
    <w:rsid w:val="00E137F7"/>
    <w:rsid w:val="00E17258"/>
    <w:rsid w:val="00E17859"/>
    <w:rsid w:val="00E24A78"/>
    <w:rsid w:val="00E25627"/>
    <w:rsid w:val="00E30510"/>
    <w:rsid w:val="00E35664"/>
    <w:rsid w:val="00E36008"/>
    <w:rsid w:val="00E36CA2"/>
    <w:rsid w:val="00E42CD5"/>
    <w:rsid w:val="00E44D75"/>
    <w:rsid w:val="00E45C14"/>
    <w:rsid w:val="00E46691"/>
    <w:rsid w:val="00E5193B"/>
    <w:rsid w:val="00E53552"/>
    <w:rsid w:val="00E54830"/>
    <w:rsid w:val="00E564DB"/>
    <w:rsid w:val="00E57230"/>
    <w:rsid w:val="00E62623"/>
    <w:rsid w:val="00E63615"/>
    <w:rsid w:val="00E65D34"/>
    <w:rsid w:val="00E67A0C"/>
    <w:rsid w:val="00E7009E"/>
    <w:rsid w:val="00E7159A"/>
    <w:rsid w:val="00E74311"/>
    <w:rsid w:val="00E76B58"/>
    <w:rsid w:val="00E82B18"/>
    <w:rsid w:val="00E860B8"/>
    <w:rsid w:val="00E86805"/>
    <w:rsid w:val="00E86EA4"/>
    <w:rsid w:val="00E90CB7"/>
    <w:rsid w:val="00E9142E"/>
    <w:rsid w:val="00E92B5D"/>
    <w:rsid w:val="00E9464E"/>
    <w:rsid w:val="00E95CB7"/>
    <w:rsid w:val="00E9609A"/>
    <w:rsid w:val="00E97444"/>
    <w:rsid w:val="00EA031D"/>
    <w:rsid w:val="00EA3D48"/>
    <w:rsid w:val="00EA5054"/>
    <w:rsid w:val="00EA6273"/>
    <w:rsid w:val="00EA62E3"/>
    <w:rsid w:val="00EB2A20"/>
    <w:rsid w:val="00EB3CCE"/>
    <w:rsid w:val="00EB45E3"/>
    <w:rsid w:val="00EC016E"/>
    <w:rsid w:val="00EC49BF"/>
    <w:rsid w:val="00EC63B4"/>
    <w:rsid w:val="00EC6BA4"/>
    <w:rsid w:val="00EC77EF"/>
    <w:rsid w:val="00ED08CC"/>
    <w:rsid w:val="00ED200A"/>
    <w:rsid w:val="00ED2F90"/>
    <w:rsid w:val="00ED7106"/>
    <w:rsid w:val="00EE255B"/>
    <w:rsid w:val="00EE3EDE"/>
    <w:rsid w:val="00EE6B8E"/>
    <w:rsid w:val="00EF2937"/>
    <w:rsid w:val="00EF3918"/>
    <w:rsid w:val="00EF6A2F"/>
    <w:rsid w:val="00EF6E3B"/>
    <w:rsid w:val="00EF7245"/>
    <w:rsid w:val="00EF734D"/>
    <w:rsid w:val="00F00F42"/>
    <w:rsid w:val="00F10401"/>
    <w:rsid w:val="00F15680"/>
    <w:rsid w:val="00F26703"/>
    <w:rsid w:val="00F26AC0"/>
    <w:rsid w:val="00F30157"/>
    <w:rsid w:val="00F30A26"/>
    <w:rsid w:val="00F3210C"/>
    <w:rsid w:val="00F32AD3"/>
    <w:rsid w:val="00F32E19"/>
    <w:rsid w:val="00F34225"/>
    <w:rsid w:val="00F37599"/>
    <w:rsid w:val="00F37A59"/>
    <w:rsid w:val="00F409D1"/>
    <w:rsid w:val="00F42161"/>
    <w:rsid w:val="00F42B0D"/>
    <w:rsid w:val="00F43179"/>
    <w:rsid w:val="00F44102"/>
    <w:rsid w:val="00F4525F"/>
    <w:rsid w:val="00F4706D"/>
    <w:rsid w:val="00F520F2"/>
    <w:rsid w:val="00F54CD7"/>
    <w:rsid w:val="00F63810"/>
    <w:rsid w:val="00F639BA"/>
    <w:rsid w:val="00F67295"/>
    <w:rsid w:val="00F72421"/>
    <w:rsid w:val="00F75F90"/>
    <w:rsid w:val="00F801FD"/>
    <w:rsid w:val="00F80BC7"/>
    <w:rsid w:val="00F80D62"/>
    <w:rsid w:val="00F8146E"/>
    <w:rsid w:val="00F83E22"/>
    <w:rsid w:val="00F875DE"/>
    <w:rsid w:val="00F905A4"/>
    <w:rsid w:val="00F90C21"/>
    <w:rsid w:val="00F92F1B"/>
    <w:rsid w:val="00F946F8"/>
    <w:rsid w:val="00F9508E"/>
    <w:rsid w:val="00FA0547"/>
    <w:rsid w:val="00FA1739"/>
    <w:rsid w:val="00FA57E5"/>
    <w:rsid w:val="00FB3CF5"/>
    <w:rsid w:val="00FB7C9B"/>
    <w:rsid w:val="00FC0DE1"/>
    <w:rsid w:val="00FC0DF9"/>
    <w:rsid w:val="00FC2D49"/>
    <w:rsid w:val="00FC4106"/>
    <w:rsid w:val="00FD06B9"/>
    <w:rsid w:val="00FD3BF5"/>
    <w:rsid w:val="00FD4723"/>
    <w:rsid w:val="00FD48AF"/>
    <w:rsid w:val="00FD4AE9"/>
    <w:rsid w:val="00FD5DE0"/>
    <w:rsid w:val="00FD688A"/>
    <w:rsid w:val="00FE2DE6"/>
    <w:rsid w:val="00FE3968"/>
    <w:rsid w:val="00FE4AD3"/>
    <w:rsid w:val="00FE4C26"/>
    <w:rsid w:val="00FF0AAE"/>
    <w:rsid w:val="00FF4412"/>
    <w:rsid w:val="00FF4662"/>
    <w:rsid w:val="00FF4B71"/>
    <w:rsid w:val="00FF4F15"/>
    <w:rsid w:val="00FF7B23"/>
    <w:rsid w:val="0428285F"/>
    <w:rsid w:val="0DC64B2E"/>
    <w:rsid w:val="172A297E"/>
    <w:rsid w:val="2F8D5FD6"/>
    <w:rsid w:val="33353E23"/>
    <w:rsid w:val="375606FF"/>
    <w:rsid w:val="435B4523"/>
    <w:rsid w:val="5BD17BEA"/>
    <w:rsid w:val="5E2A574A"/>
    <w:rsid w:val="5EDE7E28"/>
    <w:rsid w:val="5F2B28D0"/>
    <w:rsid w:val="73320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323E154A-09F4-4ADC-8D5C-C56503D6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b/>
      <w:bCs/>
      <w:kern w:val="36"/>
      <w:sz w:val="48"/>
      <w:szCs w:val="48"/>
      <w:lang w:val="x-none" w:eastAsia="x-none"/>
    </w:rPr>
  </w:style>
  <w:style w:type="paragraph" w:styleId="3">
    <w:name w:val="heading 3"/>
    <w:basedOn w:val="a"/>
    <w:next w:val="a"/>
    <w:link w:val="3Char"/>
    <w:uiPriority w:val="9"/>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character" w:styleId="a5">
    <w:name w:val="Emphasis"/>
    <w:uiPriority w:val="20"/>
    <w:qFormat/>
    <w:rPr>
      <w:i/>
      <w:iCs/>
    </w:rPr>
  </w:style>
  <w:style w:type="character" w:styleId="a6">
    <w:name w:val="annotation reference"/>
    <w:semiHidden/>
    <w:rPr>
      <w:sz w:val="21"/>
      <w:szCs w:val="21"/>
    </w:rPr>
  </w:style>
  <w:style w:type="character" w:customStyle="1" w:styleId="4CharChar">
    <w:name w:val="标4（正） Char Char"/>
    <w:link w:val="4"/>
    <w:rPr>
      <w:rFonts w:ascii="宋体" w:hAnsi="宋体"/>
      <w:sz w:val="24"/>
    </w:rPr>
  </w:style>
  <w:style w:type="character" w:customStyle="1" w:styleId="CharChar5">
    <w:name w:val="Char Char5"/>
    <w:locked/>
    <w:rPr>
      <w:rFonts w:ascii="Times New Roman" w:eastAsia="仿宋_GB2312" w:hAnsi="Times New Roman" w:cs="Times New Roman"/>
      <w:sz w:val="24"/>
      <w:szCs w:val="24"/>
    </w:rPr>
  </w:style>
  <w:style w:type="character" w:customStyle="1" w:styleId="Char">
    <w:name w:val="正文文本缩进 Char"/>
    <w:link w:val="a7"/>
    <w:rPr>
      <w:rFonts w:ascii="仿宋_GB2312" w:eastAsia="仿宋_GB2312" w:hAnsi="宋体"/>
      <w:kern w:val="2"/>
      <w:sz w:val="28"/>
      <w:szCs w:val="24"/>
    </w:rPr>
  </w:style>
  <w:style w:type="character" w:customStyle="1" w:styleId="CharChar">
    <w:name w:val="页脚 Char Char"/>
    <w:rPr>
      <w:kern w:val="2"/>
      <w:sz w:val="18"/>
      <w:szCs w:val="18"/>
    </w:rPr>
  </w:style>
  <w:style w:type="character" w:customStyle="1" w:styleId="A10">
    <w:name w:val="A1"/>
    <w:rPr>
      <w:rFonts w:cs="FZLanTingHeiS-R-GB"/>
      <w:color w:val="000000"/>
      <w:sz w:val="16"/>
      <w:szCs w:val="16"/>
    </w:rPr>
  </w:style>
  <w:style w:type="character" w:customStyle="1" w:styleId="Char0">
    <w:name w:val="批注框文本 Char"/>
    <w:link w:val="a8"/>
    <w:uiPriority w:val="99"/>
    <w:semiHidden/>
    <w:rPr>
      <w:kern w:val="2"/>
      <w:sz w:val="18"/>
      <w:szCs w:val="18"/>
    </w:rPr>
  </w:style>
  <w:style w:type="character" w:customStyle="1" w:styleId="Char1">
    <w:name w:val="文档结构图 Char"/>
    <w:link w:val="a9"/>
    <w:rPr>
      <w:rFonts w:ascii="宋体"/>
      <w:kern w:val="2"/>
      <w:sz w:val="18"/>
      <w:szCs w:val="18"/>
    </w:rPr>
  </w:style>
  <w:style w:type="character" w:customStyle="1" w:styleId="A60">
    <w:name w:val="A6"/>
    <w:rPr>
      <w:rFonts w:cs="FZZD Extra JW"/>
      <w:color w:val="000000"/>
      <w:sz w:val="17"/>
      <w:szCs w:val="17"/>
    </w:rPr>
  </w:style>
  <w:style w:type="character" w:customStyle="1" w:styleId="HTMLChar">
    <w:name w:val="HTML 预设格式 Char"/>
    <w:link w:val="HTML"/>
    <w:uiPriority w:val="99"/>
    <w:rPr>
      <w:rFonts w:ascii="宋体" w:hAnsi="宋体" w:cs="宋体"/>
      <w:sz w:val="24"/>
      <w:szCs w:val="24"/>
    </w:rPr>
  </w:style>
  <w:style w:type="character" w:customStyle="1" w:styleId="3Char">
    <w:name w:val="标题 3 Char"/>
    <w:link w:val="3"/>
    <w:uiPriority w:val="9"/>
    <w:semiHidden/>
    <w:rPr>
      <w:b/>
      <w:bCs/>
      <w:kern w:val="2"/>
      <w:sz w:val="32"/>
      <w:szCs w:val="32"/>
    </w:rPr>
  </w:style>
  <w:style w:type="character" w:customStyle="1" w:styleId="Char2">
    <w:name w:val="页眉 Char"/>
    <w:link w:val="aa"/>
    <w:rPr>
      <w:kern w:val="2"/>
      <w:sz w:val="18"/>
      <w:szCs w:val="18"/>
    </w:rPr>
  </w:style>
  <w:style w:type="character" w:customStyle="1" w:styleId="1Char">
    <w:name w:val="标题 1 Char"/>
    <w:link w:val="1"/>
    <w:uiPriority w:val="9"/>
    <w:rPr>
      <w:rFonts w:ascii="宋体" w:hAnsi="宋体" w:cs="宋体"/>
      <w:b/>
      <w:bCs/>
      <w:kern w:val="36"/>
      <w:sz w:val="48"/>
      <w:szCs w:val="48"/>
    </w:rPr>
  </w:style>
  <w:style w:type="character" w:customStyle="1" w:styleId="Char3">
    <w:name w:val="日期 Char"/>
    <w:link w:val="ab"/>
    <w:rPr>
      <w:kern w:val="2"/>
      <w:sz w:val="21"/>
      <w:szCs w:val="24"/>
    </w:rPr>
  </w:style>
  <w:style w:type="character" w:customStyle="1" w:styleId="Char4">
    <w:name w:val="正文文本 Char"/>
    <w:link w:val="ac"/>
    <w:locked/>
    <w:rPr>
      <w:rFonts w:eastAsia="宋体"/>
      <w:kern w:val="2"/>
      <w:sz w:val="21"/>
      <w:szCs w:val="24"/>
      <w:lang w:val="en-US" w:eastAsia="zh-CN" w:bidi="ar-SA"/>
    </w:rPr>
  </w:style>
  <w:style w:type="paragraph" w:styleId="ad">
    <w:name w:val="annotation text"/>
    <w:basedOn w:val="a"/>
    <w:semiHidden/>
    <w:pPr>
      <w:jc w:val="left"/>
    </w:pPr>
  </w:style>
  <w:style w:type="paragraph" w:styleId="a9">
    <w:name w:val="Document Map"/>
    <w:basedOn w:val="a"/>
    <w:link w:val="Char1"/>
    <w:rPr>
      <w:rFonts w:ascii="宋体"/>
      <w:sz w:val="18"/>
      <w:szCs w:val="18"/>
      <w:lang w:val="x-none" w:eastAsia="x-none"/>
    </w:rPr>
  </w:style>
  <w:style w:type="paragraph" w:styleId="ae">
    <w:name w:val="annotation subject"/>
    <w:basedOn w:val="ad"/>
    <w:next w:val="ad"/>
    <w:semiHidden/>
    <w:rPr>
      <w:b/>
      <w:bCs/>
    </w:rPr>
  </w:style>
  <w:style w:type="paragraph" w:styleId="ab">
    <w:name w:val="Date"/>
    <w:basedOn w:val="a"/>
    <w:next w:val="a"/>
    <w:link w:val="Char3"/>
    <w:pPr>
      <w:ind w:leftChars="2500" w:left="100"/>
    </w:pPr>
    <w:rPr>
      <w:lang w:val="x-none" w:eastAsia="x-none"/>
    </w:rPr>
  </w:style>
  <w:style w:type="paragraph" w:styleId="a7">
    <w:name w:val="Body Text Indent"/>
    <w:basedOn w:val="a"/>
    <w:link w:val="Char"/>
    <w:pPr>
      <w:spacing w:beforeLines="100" w:before="312" w:line="360" w:lineRule="auto"/>
      <w:ind w:firstLineChars="200" w:firstLine="560"/>
    </w:pPr>
    <w:rPr>
      <w:rFonts w:ascii="仿宋_GB2312" w:eastAsia="仿宋_GB2312" w:hAnsi="宋体"/>
      <w:sz w:val="28"/>
      <w:lang w:val="x-none" w:eastAsia="x-none"/>
    </w:rPr>
  </w:style>
  <w:style w:type="paragraph" w:styleId="a8">
    <w:name w:val="Balloon Text"/>
    <w:basedOn w:val="a"/>
    <w:link w:val="Char0"/>
    <w:uiPriority w:val="99"/>
    <w:unhideWhenUsed/>
    <w:rPr>
      <w:sz w:val="18"/>
      <w:szCs w:val="18"/>
      <w:lang w:val="x-none" w:eastAsia="x-none"/>
    </w:rPr>
  </w:style>
  <w:style w:type="paragraph" w:styleId="ac">
    <w:name w:val="Body Text"/>
    <w:basedOn w:val="a"/>
    <w:link w:val="Char4"/>
    <w:pPr>
      <w:spacing w:after="120"/>
    </w:p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paragraph" w:styleId="af">
    <w:name w:val="footer"/>
    <w:basedOn w:val="a"/>
    <w:pPr>
      <w:tabs>
        <w:tab w:val="center" w:pos="4153"/>
        <w:tab w:val="right" w:pos="8306"/>
      </w:tabs>
      <w:snapToGrid w:val="0"/>
      <w:jc w:val="left"/>
    </w:pPr>
    <w:rPr>
      <w:sz w:val="18"/>
      <w:szCs w:val="18"/>
    </w:rPr>
  </w:style>
  <w:style w:type="paragraph" w:styleId="aa">
    <w:name w:val="header"/>
    <w:basedOn w:val="a"/>
    <w:link w:val="Char2"/>
    <w:pPr>
      <w:pBdr>
        <w:bottom w:val="single" w:sz="6" w:space="1" w:color="auto"/>
      </w:pBdr>
      <w:tabs>
        <w:tab w:val="center" w:pos="4153"/>
        <w:tab w:val="right" w:pos="8306"/>
      </w:tabs>
      <w:snapToGrid w:val="0"/>
      <w:jc w:val="center"/>
    </w:pPr>
    <w:rPr>
      <w:sz w:val="18"/>
      <w:szCs w:val="18"/>
      <w:lang w:val="x-none" w:eastAsia="x-none"/>
    </w:rPr>
  </w:style>
  <w:style w:type="paragraph" w:styleId="af0">
    <w:name w:val="Normal (Web)"/>
    <w:basedOn w:val="a"/>
    <w:uiPriority w:val="99"/>
    <w:pPr>
      <w:widowControl/>
      <w:spacing w:before="100" w:beforeAutospacing="1" w:after="100" w:afterAutospacing="1"/>
      <w:jc w:val="left"/>
    </w:pPr>
    <w:rPr>
      <w:rFonts w:ascii="宋体" w:hAnsi="宋体" w:hint="eastAsia"/>
      <w:kern w:val="0"/>
      <w:sz w:val="24"/>
    </w:rPr>
  </w:style>
  <w:style w:type="paragraph" w:customStyle="1" w:styleId="4">
    <w:name w:val="标4（正）"/>
    <w:basedOn w:val="a"/>
    <w:link w:val="4CharChar"/>
    <w:pPr>
      <w:autoSpaceDE w:val="0"/>
      <w:autoSpaceDN w:val="0"/>
      <w:adjustRightInd w:val="0"/>
      <w:ind w:firstLineChars="200" w:firstLine="200"/>
      <w:jc w:val="left"/>
    </w:pPr>
    <w:rPr>
      <w:rFonts w:ascii="宋体" w:hAnsi="宋体"/>
      <w:kern w:val="0"/>
      <w:sz w:val="24"/>
      <w:szCs w:val="20"/>
      <w:lang w:val="x-none" w:eastAsia="x-none"/>
    </w:rPr>
  </w:style>
  <w:style w:type="paragraph" w:customStyle="1" w:styleId="af1">
    <w:name w:val="[基本段落]"/>
    <w:basedOn w:val="a"/>
    <w:uiPriority w:val="99"/>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 w:type="paragraph" w:customStyle="1" w:styleId="10">
    <w:name w:val="列出段落1"/>
    <w:basedOn w:val="a"/>
    <w:qFormat/>
    <w:pPr>
      <w:ind w:firstLineChars="200" w:firstLine="420"/>
    </w:pPr>
  </w:style>
  <w:style w:type="table" w:styleId="af2">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已访问的超链接"/>
    <w:uiPriority w:val="99"/>
    <w:semiHidden/>
    <w:unhideWhenUsed/>
    <w:rsid w:val="00B65C38"/>
    <w:rPr>
      <w:color w:val="800080"/>
      <w:u w:val="single"/>
    </w:rPr>
  </w:style>
  <w:style w:type="paragraph" w:customStyle="1" w:styleId="reader-word-layer">
    <w:name w:val="reader-word-layer"/>
    <w:basedOn w:val="a"/>
    <w:rsid w:val="0049725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143">
      <w:bodyDiv w:val="1"/>
      <w:marLeft w:val="0"/>
      <w:marRight w:val="0"/>
      <w:marTop w:val="0"/>
      <w:marBottom w:val="0"/>
      <w:divBdr>
        <w:top w:val="none" w:sz="0" w:space="0" w:color="auto"/>
        <w:left w:val="none" w:sz="0" w:space="0" w:color="auto"/>
        <w:bottom w:val="none" w:sz="0" w:space="0" w:color="auto"/>
        <w:right w:val="none" w:sz="0" w:space="0" w:color="auto"/>
      </w:divBdr>
    </w:div>
    <w:div w:id="148793500">
      <w:bodyDiv w:val="1"/>
      <w:marLeft w:val="0"/>
      <w:marRight w:val="0"/>
      <w:marTop w:val="0"/>
      <w:marBottom w:val="0"/>
      <w:divBdr>
        <w:top w:val="none" w:sz="0" w:space="0" w:color="auto"/>
        <w:left w:val="none" w:sz="0" w:space="0" w:color="auto"/>
        <w:bottom w:val="none" w:sz="0" w:space="0" w:color="auto"/>
        <w:right w:val="none" w:sz="0" w:space="0" w:color="auto"/>
      </w:divBdr>
    </w:div>
    <w:div w:id="188220620">
      <w:bodyDiv w:val="1"/>
      <w:marLeft w:val="0"/>
      <w:marRight w:val="0"/>
      <w:marTop w:val="0"/>
      <w:marBottom w:val="0"/>
      <w:divBdr>
        <w:top w:val="none" w:sz="0" w:space="0" w:color="auto"/>
        <w:left w:val="none" w:sz="0" w:space="0" w:color="auto"/>
        <w:bottom w:val="none" w:sz="0" w:space="0" w:color="auto"/>
        <w:right w:val="none" w:sz="0" w:space="0" w:color="auto"/>
      </w:divBdr>
    </w:div>
    <w:div w:id="483860668">
      <w:bodyDiv w:val="1"/>
      <w:marLeft w:val="0"/>
      <w:marRight w:val="0"/>
      <w:marTop w:val="0"/>
      <w:marBottom w:val="0"/>
      <w:divBdr>
        <w:top w:val="none" w:sz="0" w:space="0" w:color="auto"/>
        <w:left w:val="none" w:sz="0" w:space="0" w:color="auto"/>
        <w:bottom w:val="none" w:sz="0" w:space="0" w:color="auto"/>
        <w:right w:val="none" w:sz="0" w:space="0" w:color="auto"/>
      </w:divBdr>
    </w:div>
    <w:div w:id="494688607">
      <w:bodyDiv w:val="1"/>
      <w:marLeft w:val="0"/>
      <w:marRight w:val="0"/>
      <w:marTop w:val="0"/>
      <w:marBottom w:val="0"/>
      <w:divBdr>
        <w:top w:val="none" w:sz="0" w:space="0" w:color="auto"/>
        <w:left w:val="none" w:sz="0" w:space="0" w:color="auto"/>
        <w:bottom w:val="none" w:sz="0" w:space="0" w:color="auto"/>
        <w:right w:val="none" w:sz="0" w:space="0" w:color="auto"/>
      </w:divBdr>
    </w:div>
    <w:div w:id="500505231">
      <w:bodyDiv w:val="1"/>
      <w:marLeft w:val="0"/>
      <w:marRight w:val="0"/>
      <w:marTop w:val="0"/>
      <w:marBottom w:val="0"/>
      <w:divBdr>
        <w:top w:val="none" w:sz="0" w:space="0" w:color="auto"/>
        <w:left w:val="none" w:sz="0" w:space="0" w:color="auto"/>
        <w:bottom w:val="none" w:sz="0" w:space="0" w:color="auto"/>
        <w:right w:val="none" w:sz="0" w:space="0" w:color="auto"/>
      </w:divBdr>
    </w:div>
    <w:div w:id="520096193">
      <w:bodyDiv w:val="1"/>
      <w:marLeft w:val="0"/>
      <w:marRight w:val="0"/>
      <w:marTop w:val="0"/>
      <w:marBottom w:val="0"/>
      <w:divBdr>
        <w:top w:val="none" w:sz="0" w:space="0" w:color="auto"/>
        <w:left w:val="none" w:sz="0" w:space="0" w:color="auto"/>
        <w:bottom w:val="none" w:sz="0" w:space="0" w:color="auto"/>
        <w:right w:val="none" w:sz="0" w:space="0" w:color="auto"/>
      </w:divBdr>
    </w:div>
    <w:div w:id="568005218">
      <w:bodyDiv w:val="1"/>
      <w:marLeft w:val="0"/>
      <w:marRight w:val="0"/>
      <w:marTop w:val="0"/>
      <w:marBottom w:val="0"/>
      <w:divBdr>
        <w:top w:val="none" w:sz="0" w:space="0" w:color="auto"/>
        <w:left w:val="none" w:sz="0" w:space="0" w:color="auto"/>
        <w:bottom w:val="none" w:sz="0" w:space="0" w:color="auto"/>
        <w:right w:val="none" w:sz="0" w:space="0" w:color="auto"/>
      </w:divBdr>
    </w:div>
    <w:div w:id="634026668">
      <w:bodyDiv w:val="1"/>
      <w:marLeft w:val="0"/>
      <w:marRight w:val="0"/>
      <w:marTop w:val="0"/>
      <w:marBottom w:val="0"/>
      <w:divBdr>
        <w:top w:val="none" w:sz="0" w:space="0" w:color="auto"/>
        <w:left w:val="none" w:sz="0" w:space="0" w:color="auto"/>
        <w:bottom w:val="none" w:sz="0" w:space="0" w:color="auto"/>
        <w:right w:val="none" w:sz="0" w:space="0" w:color="auto"/>
      </w:divBdr>
    </w:div>
    <w:div w:id="977103469">
      <w:bodyDiv w:val="1"/>
      <w:marLeft w:val="0"/>
      <w:marRight w:val="0"/>
      <w:marTop w:val="0"/>
      <w:marBottom w:val="0"/>
      <w:divBdr>
        <w:top w:val="none" w:sz="0" w:space="0" w:color="auto"/>
        <w:left w:val="none" w:sz="0" w:space="0" w:color="auto"/>
        <w:bottom w:val="none" w:sz="0" w:space="0" w:color="auto"/>
        <w:right w:val="none" w:sz="0" w:space="0" w:color="auto"/>
      </w:divBdr>
    </w:div>
    <w:div w:id="1000886847">
      <w:bodyDiv w:val="1"/>
      <w:marLeft w:val="0"/>
      <w:marRight w:val="0"/>
      <w:marTop w:val="0"/>
      <w:marBottom w:val="0"/>
      <w:divBdr>
        <w:top w:val="none" w:sz="0" w:space="0" w:color="auto"/>
        <w:left w:val="none" w:sz="0" w:space="0" w:color="auto"/>
        <w:bottom w:val="none" w:sz="0" w:space="0" w:color="auto"/>
        <w:right w:val="none" w:sz="0" w:space="0" w:color="auto"/>
      </w:divBdr>
    </w:div>
    <w:div w:id="1005018064">
      <w:bodyDiv w:val="1"/>
      <w:marLeft w:val="0"/>
      <w:marRight w:val="0"/>
      <w:marTop w:val="0"/>
      <w:marBottom w:val="0"/>
      <w:divBdr>
        <w:top w:val="none" w:sz="0" w:space="0" w:color="auto"/>
        <w:left w:val="none" w:sz="0" w:space="0" w:color="auto"/>
        <w:bottom w:val="none" w:sz="0" w:space="0" w:color="auto"/>
        <w:right w:val="none" w:sz="0" w:space="0" w:color="auto"/>
      </w:divBdr>
    </w:div>
    <w:div w:id="1077631051">
      <w:bodyDiv w:val="1"/>
      <w:marLeft w:val="0"/>
      <w:marRight w:val="0"/>
      <w:marTop w:val="0"/>
      <w:marBottom w:val="0"/>
      <w:divBdr>
        <w:top w:val="none" w:sz="0" w:space="0" w:color="auto"/>
        <w:left w:val="none" w:sz="0" w:space="0" w:color="auto"/>
        <w:bottom w:val="none" w:sz="0" w:space="0" w:color="auto"/>
        <w:right w:val="none" w:sz="0" w:space="0" w:color="auto"/>
      </w:divBdr>
    </w:div>
    <w:div w:id="1126699224">
      <w:bodyDiv w:val="1"/>
      <w:marLeft w:val="0"/>
      <w:marRight w:val="0"/>
      <w:marTop w:val="0"/>
      <w:marBottom w:val="0"/>
      <w:divBdr>
        <w:top w:val="none" w:sz="0" w:space="0" w:color="auto"/>
        <w:left w:val="none" w:sz="0" w:space="0" w:color="auto"/>
        <w:bottom w:val="none" w:sz="0" w:space="0" w:color="auto"/>
        <w:right w:val="none" w:sz="0" w:space="0" w:color="auto"/>
      </w:divBdr>
    </w:div>
    <w:div w:id="1158882063">
      <w:bodyDiv w:val="1"/>
      <w:marLeft w:val="0"/>
      <w:marRight w:val="0"/>
      <w:marTop w:val="0"/>
      <w:marBottom w:val="0"/>
      <w:divBdr>
        <w:top w:val="none" w:sz="0" w:space="0" w:color="auto"/>
        <w:left w:val="none" w:sz="0" w:space="0" w:color="auto"/>
        <w:bottom w:val="none" w:sz="0" w:space="0" w:color="auto"/>
        <w:right w:val="none" w:sz="0" w:space="0" w:color="auto"/>
      </w:divBdr>
    </w:div>
    <w:div w:id="1263957884">
      <w:bodyDiv w:val="1"/>
      <w:marLeft w:val="0"/>
      <w:marRight w:val="0"/>
      <w:marTop w:val="0"/>
      <w:marBottom w:val="0"/>
      <w:divBdr>
        <w:top w:val="none" w:sz="0" w:space="0" w:color="auto"/>
        <w:left w:val="none" w:sz="0" w:space="0" w:color="auto"/>
        <w:bottom w:val="none" w:sz="0" w:space="0" w:color="auto"/>
        <w:right w:val="none" w:sz="0" w:space="0" w:color="auto"/>
      </w:divBdr>
    </w:div>
    <w:div w:id="1285651680">
      <w:bodyDiv w:val="1"/>
      <w:marLeft w:val="0"/>
      <w:marRight w:val="0"/>
      <w:marTop w:val="0"/>
      <w:marBottom w:val="0"/>
      <w:divBdr>
        <w:top w:val="none" w:sz="0" w:space="0" w:color="auto"/>
        <w:left w:val="none" w:sz="0" w:space="0" w:color="auto"/>
        <w:bottom w:val="none" w:sz="0" w:space="0" w:color="auto"/>
        <w:right w:val="none" w:sz="0" w:space="0" w:color="auto"/>
      </w:divBdr>
    </w:div>
    <w:div w:id="1380595519">
      <w:bodyDiv w:val="1"/>
      <w:marLeft w:val="0"/>
      <w:marRight w:val="0"/>
      <w:marTop w:val="0"/>
      <w:marBottom w:val="0"/>
      <w:divBdr>
        <w:top w:val="none" w:sz="0" w:space="0" w:color="auto"/>
        <w:left w:val="none" w:sz="0" w:space="0" w:color="auto"/>
        <w:bottom w:val="none" w:sz="0" w:space="0" w:color="auto"/>
        <w:right w:val="none" w:sz="0" w:space="0" w:color="auto"/>
      </w:divBdr>
    </w:div>
    <w:div w:id="1437559446">
      <w:bodyDiv w:val="1"/>
      <w:marLeft w:val="0"/>
      <w:marRight w:val="0"/>
      <w:marTop w:val="0"/>
      <w:marBottom w:val="0"/>
      <w:divBdr>
        <w:top w:val="none" w:sz="0" w:space="0" w:color="auto"/>
        <w:left w:val="none" w:sz="0" w:space="0" w:color="auto"/>
        <w:bottom w:val="none" w:sz="0" w:space="0" w:color="auto"/>
        <w:right w:val="none" w:sz="0" w:space="0" w:color="auto"/>
      </w:divBdr>
    </w:div>
    <w:div w:id="1536310119">
      <w:bodyDiv w:val="1"/>
      <w:marLeft w:val="0"/>
      <w:marRight w:val="0"/>
      <w:marTop w:val="0"/>
      <w:marBottom w:val="0"/>
      <w:divBdr>
        <w:top w:val="none" w:sz="0" w:space="0" w:color="auto"/>
        <w:left w:val="none" w:sz="0" w:space="0" w:color="auto"/>
        <w:bottom w:val="none" w:sz="0" w:space="0" w:color="auto"/>
        <w:right w:val="none" w:sz="0" w:space="0" w:color="auto"/>
      </w:divBdr>
    </w:div>
    <w:div w:id="1569730228">
      <w:bodyDiv w:val="1"/>
      <w:marLeft w:val="0"/>
      <w:marRight w:val="0"/>
      <w:marTop w:val="0"/>
      <w:marBottom w:val="0"/>
      <w:divBdr>
        <w:top w:val="none" w:sz="0" w:space="0" w:color="auto"/>
        <w:left w:val="none" w:sz="0" w:space="0" w:color="auto"/>
        <w:bottom w:val="none" w:sz="0" w:space="0" w:color="auto"/>
        <w:right w:val="none" w:sz="0" w:space="0" w:color="auto"/>
      </w:divBdr>
    </w:div>
    <w:div w:id="1658530736">
      <w:bodyDiv w:val="1"/>
      <w:marLeft w:val="0"/>
      <w:marRight w:val="0"/>
      <w:marTop w:val="0"/>
      <w:marBottom w:val="0"/>
      <w:divBdr>
        <w:top w:val="none" w:sz="0" w:space="0" w:color="auto"/>
        <w:left w:val="none" w:sz="0" w:space="0" w:color="auto"/>
        <w:bottom w:val="none" w:sz="0" w:space="0" w:color="auto"/>
        <w:right w:val="none" w:sz="0" w:space="0" w:color="auto"/>
      </w:divBdr>
    </w:div>
    <w:div w:id="1684164954">
      <w:bodyDiv w:val="1"/>
      <w:marLeft w:val="0"/>
      <w:marRight w:val="0"/>
      <w:marTop w:val="0"/>
      <w:marBottom w:val="0"/>
      <w:divBdr>
        <w:top w:val="none" w:sz="0" w:space="0" w:color="auto"/>
        <w:left w:val="none" w:sz="0" w:space="0" w:color="auto"/>
        <w:bottom w:val="none" w:sz="0" w:space="0" w:color="auto"/>
        <w:right w:val="none" w:sz="0" w:space="0" w:color="auto"/>
      </w:divBdr>
    </w:div>
    <w:div w:id="1725104399">
      <w:bodyDiv w:val="1"/>
      <w:marLeft w:val="0"/>
      <w:marRight w:val="0"/>
      <w:marTop w:val="0"/>
      <w:marBottom w:val="0"/>
      <w:divBdr>
        <w:top w:val="none" w:sz="0" w:space="0" w:color="auto"/>
        <w:left w:val="none" w:sz="0" w:space="0" w:color="auto"/>
        <w:bottom w:val="none" w:sz="0" w:space="0" w:color="auto"/>
        <w:right w:val="none" w:sz="0" w:space="0" w:color="auto"/>
      </w:divBdr>
    </w:div>
    <w:div w:id="1737430494">
      <w:bodyDiv w:val="1"/>
      <w:marLeft w:val="0"/>
      <w:marRight w:val="0"/>
      <w:marTop w:val="0"/>
      <w:marBottom w:val="0"/>
      <w:divBdr>
        <w:top w:val="none" w:sz="0" w:space="0" w:color="auto"/>
        <w:left w:val="none" w:sz="0" w:space="0" w:color="auto"/>
        <w:bottom w:val="none" w:sz="0" w:space="0" w:color="auto"/>
        <w:right w:val="none" w:sz="0" w:space="0" w:color="auto"/>
      </w:divBdr>
    </w:div>
    <w:div w:id="1799909799">
      <w:bodyDiv w:val="1"/>
      <w:marLeft w:val="0"/>
      <w:marRight w:val="0"/>
      <w:marTop w:val="0"/>
      <w:marBottom w:val="0"/>
      <w:divBdr>
        <w:top w:val="none" w:sz="0" w:space="0" w:color="auto"/>
        <w:left w:val="none" w:sz="0" w:space="0" w:color="auto"/>
        <w:bottom w:val="none" w:sz="0" w:space="0" w:color="auto"/>
        <w:right w:val="none" w:sz="0" w:space="0" w:color="auto"/>
      </w:divBdr>
    </w:div>
    <w:div w:id="1878153795">
      <w:bodyDiv w:val="1"/>
      <w:marLeft w:val="0"/>
      <w:marRight w:val="0"/>
      <w:marTop w:val="0"/>
      <w:marBottom w:val="0"/>
      <w:divBdr>
        <w:top w:val="none" w:sz="0" w:space="0" w:color="auto"/>
        <w:left w:val="none" w:sz="0" w:space="0" w:color="auto"/>
        <w:bottom w:val="none" w:sz="0" w:space="0" w:color="auto"/>
        <w:right w:val="none" w:sz="0" w:space="0" w:color="auto"/>
      </w:divBdr>
    </w:div>
    <w:div w:id="1899512599">
      <w:bodyDiv w:val="1"/>
      <w:marLeft w:val="0"/>
      <w:marRight w:val="0"/>
      <w:marTop w:val="0"/>
      <w:marBottom w:val="0"/>
      <w:divBdr>
        <w:top w:val="none" w:sz="0" w:space="0" w:color="auto"/>
        <w:left w:val="none" w:sz="0" w:space="0" w:color="auto"/>
        <w:bottom w:val="none" w:sz="0" w:space="0" w:color="auto"/>
        <w:right w:val="none" w:sz="0" w:space="0" w:color="auto"/>
      </w:divBdr>
    </w:div>
    <w:div w:id="1928540676">
      <w:bodyDiv w:val="1"/>
      <w:marLeft w:val="0"/>
      <w:marRight w:val="0"/>
      <w:marTop w:val="0"/>
      <w:marBottom w:val="0"/>
      <w:divBdr>
        <w:top w:val="none" w:sz="0" w:space="0" w:color="auto"/>
        <w:left w:val="none" w:sz="0" w:space="0" w:color="auto"/>
        <w:bottom w:val="none" w:sz="0" w:space="0" w:color="auto"/>
        <w:right w:val="none" w:sz="0" w:space="0" w:color="auto"/>
      </w:divBdr>
    </w:div>
    <w:div w:id="1930038368">
      <w:bodyDiv w:val="1"/>
      <w:marLeft w:val="0"/>
      <w:marRight w:val="0"/>
      <w:marTop w:val="0"/>
      <w:marBottom w:val="0"/>
      <w:divBdr>
        <w:top w:val="none" w:sz="0" w:space="0" w:color="auto"/>
        <w:left w:val="none" w:sz="0" w:space="0" w:color="auto"/>
        <w:bottom w:val="none" w:sz="0" w:space="0" w:color="auto"/>
        <w:right w:val="none" w:sz="0" w:space="0" w:color="auto"/>
      </w:divBdr>
    </w:div>
    <w:div w:id="2002083043">
      <w:bodyDiv w:val="1"/>
      <w:marLeft w:val="0"/>
      <w:marRight w:val="0"/>
      <w:marTop w:val="0"/>
      <w:marBottom w:val="0"/>
      <w:divBdr>
        <w:top w:val="none" w:sz="0" w:space="0" w:color="auto"/>
        <w:left w:val="none" w:sz="0" w:space="0" w:color="auto"/>
        <w:bottom w:val="none" w:sz="0" w:space="0" w:color="auto"/>
        <w:right w:val="none" w:sz="0" w:space="0" w:color="auto"/>
      </w:divBdr>
    </w:div>
    <w:div w:id="2006006298">
      <w:bodyDiv w:val="1"/>
      <w:marLeft w:val="0"/>
      <w:marRight w:val="0"/>
      <w:marTop w:val="0"/>
      <w:marBottom w:val="0"/>
      <w:divBdr>
        <w:top w:val="none" w:sz="0" w:space="0" w:color="auto"/>
        <w:left w:val="none" w:sz="0" w:space="0" w:color="auto"/>
        <w:bottom w:val="none" w:sz="0" w:space="0" w:color="auto"/>
        <w:right w:val="none" w:sz="0" w:space="0" w:color="auto"/>
      </w:divBdr>
    </w:div>
    <w:div w:id="2085374046">
      <w:bodyDiv w:val="1"/>
      <w:marLeft w:val="0"/>
      <w:marRight w:val="0"/>
      <w:marTop w:val="0"/>
      <w:marBottom w:val="0"/>
      <w:divBdr>
        <w:top w:val="none" w:sz="0" w:space="0" w:color="auto"/>
        <w:left w:val="none" w:sz="0" w:space="0" w:color="auto"/>
        <w:bottom w:val="none" w:sz="0" w:space="0" w:color="auto"/>
        <w:right w:val="none" w:sz="0" w:space="0" w:color="auto"/>
      </w:divBdr>
    </w:div>
    <w:div w:id="2120181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48A33-FC9F-4079-8156-47EA7A46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Links>
    <vt:vector size="6" baseType="variant">
      <vt:variant>
        <vt:i4>7077925</vt:i4>
      </vt:variant>
      <vt:variant>
        <vt:i4>0</vt:i4>
      </vt:variant>
      <vt:variant>
        <vt:i4>0</vt:i4>
      </vt:variant>
      <vt:variant>
        <vt:i4>5</vt:i4>
      </vt:variant>
      <vt:variant>
        <vt:lpwstr>http://www.atd.com.cn/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建设工程设计分包合同</dc:title>
  <dc:subject/>
  <dc:creator>x</dc:creator>
  <cp:keywords/>
  <cp:lastModifiedBy>惠晓乐</cp:lastModifiedBy>
  <cp:revision>5</cp:revision>
  <cp:lastPrinted>2018-01-22T01:37:00Z</cp:lastPrinted>
  <dcterms:created xsi:type="dcterms:W3CDTF">2018-05-04T09:20:00Z</dcterms:created>
  <dcterms:modified xsi:type="dcterms:W3CDTF">2018-05-04T09:24:00Z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